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8594" w14:textId="714B46D6" w:rsidR="00A2608A" w:rsidRPr="003351E8" w:rsidRDefault="00EE675B" w:rsidP="003351E8">
      <w:pPr>
        <w:rPr>
          <w:rFonts w:ascii="Century Gothic" w:hAnsi="Century Gothic" w:cs="Times New Roman"/>
          <w:b/>
          <w:sz w:val="24"/>
          <w:szCs w:val="24"/>
        </w:rPr>
      </w:pPr>
      <w:r w:rsidRPr="003351E8">
        <w:rPr>
          <w:rFonts w:ascii="Century Gothic" w:hAnsi="Century Gothic" w:cs="Times New Roman"/>
          <w:b/>
          <w:sz w:val="24"/>
          <w:szCs w:val="24"/>
        </w:rPr>
        <w:t xml:space="preserve">FAQ – Domande ricorrenti </w:t>
      </w:r>
    </w:p>
    <w:p w14:paraId="1854CE5A" w14:textId="4F8152A8" w:rsidR="00A2608A" w:rsidRPr="00C1424E" w:rsidRDefault="00F347F4" w:rsidP="003351E8">
      <w:pPr>
        <w:pStyle w:val="Paragrafoelenco"/>
        <w:numPr>
          <w:ilvl w:val="0"/>
          <w:numId w:val="6"/>
        </w:numPr>
        <w:rPr>
          <w:rFonts w:ascii="Century Gothic" w:hAnsi="Century Gothic"/>
        </w:rPr>
      </w:pPr>
      <w:r w:rsidRPr="003351E8">
        <w:rPr>
          <w:rFonts w:ascii="Century Gothic" w:hAnsi="Century Gothic"/>
          <w:b/>
        </w:rPr>
        <w:t>Chi</w:t>
      </w:r>
      <w:r w:rsidRPr="00EB09F1">
        <w:rPr>
          <w:rFonts w:ascii="Century Gothic" w:hAnsi="Century Gothic"/>
          <w:b/>
        </w:rPr>
        <w:t xml:space="preserve"> può</w:t>
      </w:r>
      <w:r w:rsidR="00A2608A" w:rsidRPr="00EB09F1">
        <w:rPr>
          <w:rFonts w:ascii="Century Gothic" w:hAnsi="Century Gothic"/>
          <w:b/>
        </w:rPr>
        <w:t xml:space="preserve"> presentare domanda?</w:t>
      </w:r>
    </w:p>
    <w:p w14:paraId="21FF7335" w14:textId="33865437" w:rsidR="00C1424E" w:rsidRPr="003351E8" w:rsidRDefault="00B31623" w:rsidP="003351E8">
      <w:pPr>
        <w:jc w:val="both"/>
        <w:rPr>
          <w:rFonts w:ascii="Century Gothic" w:hAnsi="Century Gothic"/>
        </w:rPr>
      </w:pPr>
      <w:r w:rsidRPr="003351E8">
        <w:rPr>
          <w:rFonts w:ascii="Century Gothic" w:hAnsi="Century Gothic"/>
        </w:rPr>
        <w:t xml:space="preserve">Può presentare domanda qualsiasi componente di un nucleo familiare </w:t>
      </w:r>
      <w:r w:rsidR="00BF2CEB" w:rsidRPr="003351E8">
        <w:rPr>
          <w:rFonts w:ascii="Century Gothic" w:hAnsi="Century Gothic"/>
        </w:rPr>
        <w:t>residente in Regione Lombardia per cui si sia verificata una delle seguenti situazioni:</w:t>
      </w:r>
    </w:p>
    <w:p w14:paraId="10E35839" w14:textId="6BE1B25B" w:rsidR="00BF2CEB" w:rsidRPr="003351E8" w:rsidRDefault="003351E8" w:rsidP="003351E8">
      <w:pPr>
        <w:jc w:val="both"/>
        <w:rPr>
          <w:rFonts w:ascii="Century Gothic" w:hAnsi="Century Gothic"/>
        </w:rPr>
      </w:pPr>
      <w:r>
        <w:rPr>
          <w:rFonts w:ascii="Century Gothic" w:hAnsi="Century Gothic"/>
          <w:u w:val="single"/>
        </w:rPr>
        <w:t xml:space="preserve">- </w:t>
      </w:r>
      <w:r w:rsidR="00BF2CEB" w:rsidRPr="003351E8">
        <w:rPr>
          <w:rFonts w:ascii="Century Gothic" w:hAnsi="Century Gothic"/>
          <w:u w:val="single"/>
        </w:rPr>
        <w:t>se lavoratore dipendente con rapporto di lavoro subordinato, lavoro parasubordinato, di rappresentanza commerciale o di agenzia</w:t>
      </w:r>
      <w:r w:rsidR="00BF2CEB" w:rsidRPr="003351E8">
        <w:rPr>
          <w:rFonts w:ascii="Century Gothic" w:hAnsi="Century Gothic"/>
        </w:rPr>
        <w:t xml:space="preserve">: riduzione pari ad almeno il 20% delle competenze lorde, incluse eventuali voci non fisse e continuative, relative all’ultima retribuzione percepita al momento di presentazione della domanda rispetto alle competenze lorde percepite nel mese di gennaio 2020;  </w:t>
      </w:r>
    </w:p>
    <w:p w14:paraId="7CBC4ADC" w14:textId="710D9BBA" w:rsidR="00BF2CEB" w:rsidRPr="003351E8" w:rsidRDefault="003351E8" w:rsidP="003351E8">
      <w:pPr>
        <w:jc w:val="both"/>
        <w:rPr>
          <w:rFonts w:ascii="Century Gothic" w:hAnsi="Century Gothic"/>
        </w:rPr>
      </w:pPr>
      <w:r>
        <w:rPr>
          <w:rFonts w:ascii="Century Gothic" w:hAnsi="Century Gothic"/>
          <w:u w:val="single"/>
        </w:rPr>
        <w:t xml:space="preserve">- </w:t>
      </w:r>
      <w:r w:rsidR="00BF2CEB" w:rsidRPr="003351E8">
        <w:rPr>
          <w:rFonts w:ascii="Century Gothic" w:hAnsi="Century Gothic"/>
          <w:u w:val="single"/>
        </w:rPr>
        <w:t>se libero professionista o lavoratore autonomo</w:t>
      </w:r>
      <w:r w:rsidR="00BF2CEB" w:rsidRPr="003351E8">
        <w:rPr>
          <w:rFonts w:ascii="Century Gothic" w:hAnsi="Century Gothic"/>
        </w:rPr>
        <w:t>: riduzione media giornaliera del proprio fatturato rispetto al periodo di riferimento, registrato in un trimestre successivo al 21 febbraio 2020 ovvero nel minor lasso di tempo intercorrente tra la data della domanda e la predetta data, superiore al 33% del fatturato medio giornaliero dell’ultimo trimestre 2019, in conseguenza della chiusura o della restrizione della propria attività operata in attuazione delle disposizioni adottate per l’emergenza Coronavirus;</w:t>
      </w:r>
    </w:p>
    <w:p w14:paraId="1D97B56C" w14:textId="6C9D240D" w:rsidR="00BF2CEB" w:rsidRPr="003351E8" w:rsidRDefault="003351E8" w:rsidP="003351E8">
      <w:pPr>
        <w:jc w:val="both"/>
        <w:rPr>
          <w:rFonts w:ascii="Century Gothic" w:hAnsi="Century Gothic"/>
        </w:rPr>
      </w:pPr>
      <w:r>
        <w:rPr>
          <w:rFonts w:ascii="Century Gothic" w:hAnsi="Century Gothic"/>
        </w:rPr>
        <w:t xml:space="preserve">- </w:t>
      </w:r>
      <w:r w:rsidR="00BF2CEB" w:rsidRPr="003351E8">
        <w:rPr>
          <w:rFonts w:ascii="Century Gothic" w:hAnsi="Century Gothic"/>
        </w:rPr>
        <w:t>morte di un componente del nucleo per Covid-19.</w:t>
      </w:r>
    </w:p>
    <w:p w14:paraId="755AA072" w14:textId="572BD96B" w:rsidR="00BE20A1" w:rsidRPr="003351E8" w:rsidRDefault="0058799C" w:rsidP="003351E8">
      <w:pPr>
        <w:jc w:val="both"/>
        <w:rPr>
          <w:rFonts w:ascii="Century Gothic" w:hAnsi="Century Gothic"/>
        </w:rPr>
      </w:pPr>
      <w:r w:rsidRPr="003351E8">
        <w:rPr>
          <w:rFonts w:ascii="Century Gothic" w:hAnsi="Century Gothic"/>
        </w:rPr>
        <w:t>Nel nucleo familiare deve inoltre essere presente</w:t>
      </w:r>
      <w:r w:rsidR="00BF2CEB" w:rsidRPr="003351E8">
        <w:rPr>
          <w:rFonts w:ascii="Century Gothic" w:hAnsi="Century Gothic"/>
        </w:rPr>
        <w:t xml:space="preserve"> almeno un figlio a carico di età inferiore o uguale a 16 anni di età all’atto di presentazione della domanda per il contributo mutui prima casa</w:t>
      </w:r>
      <w:r w:rsidRPr="003351E8">
        <w:rPr>
          <w:rFonts w:ascii="Century Gothic" w:hAnsi="Century Gothic"/>
        </w:rPr>
        <w:t xml:space="preserve"> o</w:t>
      </w:r>
      <w:r w:rsidR="00BF2CEB" w:rsidRPr="003351E8">
        <w:rPr>
          <w:rFonts w:ascii="Century Gothic" w:hAnsi="Century Gothic"/>
        </w:rPr>
        <w:t xml:space="preserve"> almeno un figlio a carico di età compresa tra i 6 e i 16 anni di età all’atto di presentazione della domanda per il contributo e-learning</w:t>
      </w:r>
      <w:r w:rsidR="00DD3E66" w:rsidRPr="003351E8">
        <w:rPr>
          <w:rFonts w:ascii="Century Gothic" w:hAnsi="Century Gothic"/>
        </w:rPr>
        <w:t>.</w:t>
      </w:r>
    </w:p>
    <w:p w14:paraId="28C6252B" w14:textId="77777777" w:rsidR="00DD3E66" w:rsidRPr="00DD3E66" w:rsidRDefault="00DD3E66" w:rsidP="00DD3E66">
      <w:pPr>
        <w:pStyle w:val="Paragrafoelenco"/>
        <w:jc w:val="both"/>
        <w:rPr>
          <w:rFonts w:ascii="Century Gothic" w:hAnsi="Century Gothic"/>
        </w:rPr>
      </w:pPr>
    </w:p>
    <w:p w14:paraId="2F283342" w14:textId="76B58B42" w:rsidR="00BE20A1" w:rsidRPr="00BE20A1" w:rsidRDefault="00732C60" w:rsidP="003351E8">
      <w:pPr>
        <w:pStyle w:val="Paragrafoelenco"/>
        <w:numPr>
          <w:ilvl w:val="0"/>
          <w:numId w:val="6"/>
        </w:numPr>
        <w:jc w:val="both"/>
        <w:rPr>
          <w:rFonts w:ascii="Century Gothic" w:hAnsi="Century Gothic"/>
          <w:b/>
          <w:bCs/>
        </w:rPr>
      </w:pPr>
      <w:r>
        <w:rPr>
          <w:rFonts w:ascii="Century Gothic" w:hAnsi="Century Gothic"/>
          <w:b/>
          <w:bCs/>
        </w:rPr>
        <w:t xml:space="preserve">È </w:t>
      </w:r>
      <w:r w:rsidR="00BE20A1" w:rsidRPr="00BE20A1">
        <w:rPr>
          <w:rFonts w:ascii="Century Gothic" w:hAnsi="Century Gothic"/>
          <w:b/>
          <w:bCs/>
        </w:rPr>
        <w:t>possibile fare domanda se ho un minore in affido?</w:t>
      </w:r>
    </w:p>
    <w:p w14:paraId="34433801" w14:textId="77777777" w:rsidR="00BE20A1" w:rsidRPr="003351E8" w:rsidRDefault="00BE20A1" w:rsidP="003351E8">
      <w:pPr>
        <w:jc w:val="both"/>
        <w:rPr>
          <w:rFonts w:ascii="Century Gothic" w:hAnsi="Century Gothic"/>
        </w:rPr>
      </w:pPr>
      <w:r w:rsidRPr="003351E8">
        <w:rPr>
          <w:rFonts w:ascii="Century Gothic" w:hAnsi="Century Gothic"/>
        </w:rPr>
        <w:t>Sì, se fa parte del nucleo familiare del richiedente.</w:t>
      </w:r>
    </w:p>
    <w:p w14:paraId="11C84DB7" w14:textId="77777777" w:rsidR="00BE20A1" w:rsidRPr="003351E8" w:rsidRDefault="00BE20A1" w:rsidP="003351E8">
      <w:pPr>
        <w:jc w:val="both"/>
        <w:rPr>
          <w:rFonts w:ascii="Century Gothic" w:hAnsi="Century Gothic"/>
        </w:rPr>
      </w:pPr>
      <w:r w:rsidRPr="003351E8">
        <w:rPr>
          <w:rFonts w:ascii="Century Gothic" w:hAnsi="Century Gothic"/>
        </w:rPr>
        <w:t>Il minore in affidamento preadottivo fa sempre parte del nucleo familiare dell’affidatario. Il minore in affidamento temporaneo è solitamente considerato nucleo a sé stante, a meno che il genitore affidatario non abbia scelto di includerlo nel proprio nucleo familiare.</w:t>
      </w:r>
    </w:p>
    <w:p w14:paraId="398A4903" w14:textId="77777777" w:rsidR="00BE20A1" w:rsidRDefault="00BE20A1" w:rsidP="00BE20A1">
      <w:pPr>
        <w:pStyle w:val="Paragrafoelenco"/>
        <w:jc w:val="both"/>
        <w:rPr>
          <w:rFonts w:ascii="Century Gothic" w:hAnsi="Century Gothic"/>
          <w:b/>
          <w:bCs/>
        </w:rPr>
      </w:pPr>
    </w:p>
    <w:p w14:paraId="319D73D5" w14:textId="786679A5" w:rsidR="008052CE" w:rsidRDefault="008052CE" w:rsidP="003351E8">
      <w:pPr>
        <w:pStyle w:val="Paragrafoelenco"/>
        <w:numPr>
          <w:ilvl w:val="0"/>
          <w:numId w:val="6"/>
        </w:numPr>
        <w:jc w:val="both"/>
        <w:rPr>
          <w:rFonts w:ascii="Century Gothic" w:hAnsi="Century Gothic"/>
          <w:b/>
        </w:rPr>
      </w:pPr>
      <w:r>
        <w:rPr>
          <w:rFonts w:ascii="Century Gothic" w:hAnsi="Century Gothic"/>
          <w:b/>
        </w:rPr>
        <w:t>Nella domanda devo indicare soltanto i figli presenti nel nucleo familiare fino ai 16 anni di età?</w:t>
      </w:r>
    </w:p>
    <w:p w14:paraId="0E55A123" w14:textId="6C13376A" w:rsidR="008052CE" w:rsidRPr="008052CE" w:rsidRDefault="008052CE" w:rsidP="008052CE">
      <w:pPr>
        <w:jc w:val="both"/>
        <w:rPr>
          <w:rFonts w:ascii="Century Gothic" w:hAnsi="Century Gothic"/>
          <w:bCs/>
        </w:rPr>
      </w:pPr>
      <w:r w:rsidRPr="008052CE">
        <w:rPr>
          <w:rFonts w:ascii="Century Gothic" w:hAnsi="Century Gothic"/>
          <w:bCs/>
        </w:rPr>
        <w:t>No, vanno indicati tutti i figli presenti nel nucleo familiare indipendentemente dall’età.</w:t>
      </w:r>
    </w:p>
    <w:p w14:paraId="1A04FD8A" w14:textId="77777777" w:rsidR="008052CE" w:rsidRDefault="008052CE" w:rsidP="008052CE">
      <w:pPr>
        <w:pStyle w:val="Paragrafoelenco"/>
        <w:jc w:val="both"/>
        <w:rPr>
          <w:rFonts w:ascii="Century Gothic" w:hAnsi="Century Gothic"/>
          <w:b/>
        </w:rPr>
      </w:pPr>
    </w:p>
    <w:p w14:paraId="36B2D330" w14:textId="4C5A26AB" w:rsidR="00421BC9" w:rsidRPr="00421BC9" w:rsidRDefault="00421BC9" w:rsidP="003351E8">
      <w:pPr>
        <w:pStyle w:val="Paragrafoelenco"/>
        <w:numPr>
          <w:ilvl w:val="0"/>
          <w:numId w:val="6"/>
        </w:numPr>
        <w:jc w:val="both"/>
        <w:rPr>
          <w:rFonts w:ascii="Century Gothic" w:hAnsi="Century Gothic"/>
          <w:b/>
          <w:bCs/>
        </w:rPr>
      </w:pPr>
      <w:bookmarkStart w:id="0" w:name="_GoBack"/>
      <w:bookmarkEnd w:id="0"/>
      <w:r w:rsidRPr="00421BC9">
        <w:rPr>
          <w:rFonts w:ascii="Century Gothic" w:hAnsi="Century Gothic"/>
          <w:b/>
          <w:bCs/>
        </w:rPr>
        <w:t xml:space="preserve">C’è </w:t>
      </w:r>
      <w:r w:rsidR="00DD3E66">
        <w:rPr>
          <w:rFonts w:ascii="Century Gothic" w:hAnsi="Century Gothic"/>
          <w:b/>
          <w:bCs/>
        </w:rPr>
        <w:t xml:space="preserve">anche </w:t>
      </w:r>
      <w:r w:rsidRPr="00421BC9">
        <w:rPr>
          <w:rFonts w:ascii="Century Gothic" w:hAnsi="Century Gothic"/>
          <w:b/>
          <w:bCs/>
        </w:rPr>
        <w:t>un limite di ISEE</w:t>
      </w:r>
      <w:r w:rsidR="00DD3E66">
        <w:rPr>
          <w:rFonts w:ascii="Century Gothic" w:hAnsi="Century Gothic"/>
          <w:b/>
          <w:bCs/>
        </w:rPr>
        <w:t xml:space="preserve">? </w:t>
      </w:r>
    </w:p>
    <w:p w14:paraId="594DBD5D" w14:textId="1C2BC4D7" w:rsidR="00BF2CEB" w:rsidRPr="003351E8" w:rsidRDefault="00421BC9" w:rsidP="003351E8">
      <w:pPr>
        <w:jc w:val="both"/>
        <w:rPr>
          <w:rFonts w:ascii="Century Gothic" w:hAnsi="Century Gothic"/>
        </w:rPr>
      </w:pPr>
      <w:r w:rsidRPr="003351E8">
        <w:rPr>
          <w:rFonts w:ascii="Century Gothic" w:hAnsi="Century Gothic"/>
        </w:rPr>
        <w:t>Si, è necessario</w:t>
      </w:r>
      <w:r w:rsidR="007D2099" w:rsidRPr="003351E8">
        <w:rPr>
          <w:rFonts w:ascii="Century Gothic" w:hAnsi="Century Gothic"/>
        </w:rPr>
        <w:t xml:space="preserve"> che</w:t>
      </w:r>
      <w:r w:rsidR="008B76D6" w:rsidRPr="003351E8">
        <w:rPr>
          <w:rFonts w:ascii="Century Gothic" w:hAnsi="Century Gothic"/>
        </w:rPr>
        <w:t xml:space="preserve"> l’</w:t>
      </w:r>
      <w:r w:rsidR="00BF2CEB" w:rsidRPr="003351E8">
        <w:rPr>
          <w:rFonts w:ascii="Century Gothic" w:hAnsi="Century Gothic"/>
        </w:rPr>
        <w:t xml:space="preserve">ISEE ordinario o corrente </w:t>
      </w:r>
      <w:r w:rsidR="008B76D6" w:rsidRPr="003351E8">
        <w:rPr>
          <w:rFonts w:ascii="Century Gothic" w:hAnsi="Century Gothic"/>
        </w:rPr>
        <w:t xml:space="preserve">in corso di validità (ISEE 2020) abbia un </w:t>
      </w:r>
      <w:bookmarkStart w:id="1" w:name="_Hlk37930719"/>
      <w:r w:rsidR="008B76D6" w:rsidRPr="003351E8">
        <w:rPr>
          <w:rFonts w:ascii="Century Gothic" w:hAnsi="Century Gothic"/>
        </w:rPr>
        <w:t xml:space="preserve">valore </w:t>
      </w:r>
      <w:bookmarkStart w:id="2" w:name="_Hlk37930843"/>
      <w:r w:rsidR="008B76D6" w:rsidRPr="003351E8">
        <w:rPr>
          <w:rFonts w:ascii="Century Gothic" w:hAnsi="Century Gothic"/>
        </w:rPr>
        <w:t>minore o uguale ad € 30.000,00</w:t>
      </w:r>
      <w:bookmarkEnd w:id="1"/>
      <w:bookmarkEnd w:id="2"/>
      <w:r w:rsidR="008B76D6" w:rsidRPr="003351E8">
        <w:rPr>
          <w:rFonts w:ascii="Century Gothic" w:hAnsi="Century Gothic"/>
        </w:rPr>
        <w:t xml:space="preserve">. </w:t>
      </w:r>
      <w:bookmarkStart w:id="3" w:name="_Hlk37930888"/>
      <w:r w:rsidR="00BF2CEB" w:rsidRPr="003351E8">
        <w:rPr>
          <w:rFonts w:ascii="Century Gothic" w:hAnsi="Century Gothic"/>
        </w:rPr>
        <w:t xml:space="preserve">Al fine di tenere in considerazione le potenziali difficoltà, viste le limitazioni agli spostamenti determinate dalla situazione di emergenza contingente, a raggiungere le sedi dei Centri Assistenza Fiscali (CAF), </w:t>
      </w:r>
      <w:bookmarkStart w:id="4" w:name="_Hlk37930865"/>
      <w:r w:rsidR="008B76D6" w:rsidRPr="003351E8">
        <w:rPr>
          <w:rFonts w:ascii="Century Gothic" w:hAnsi="Century Gothic"/>
        </w:rPr>
        <w:t>è accettata</w:t>
      </w:r>
      <w:r w:rsidR="00BF2CEB" w:rsidRPr="003351E8">
        <w:rPr>
          <w:rFonts w:ascii="Century Gothic" w:hAnsi="Century Gothic"/>
        </w:rPr>
        <w:t xml:space="preserve"> anche l’attestazione ISEE 2019 </w:t>
      </w:r>
      <w:r w:rsidR="007D2099" w:rsidRPr="003351E8">
        <w:rPr>
          <w:rFonts w:ascii="Century Gothic" w:hAnsi="Century Gothic"/>
        </w:rPr>
        <w:t>sempre con valore minore o uguale ad € 30.000,00</w:t>
      </w:r>
      <w:bookmarkEnd w:id="4"/>
      <w:r w:rsidR="008B76D6" w:rsidRPr="003351E8">
        <w:rPr>
          <w:rFonts w:ascii="Century Gothic" w:hAnsi="Century Gothic"/>
        </w:rPr>
        <w:t>.</w:t>
      </w:r>
    </w:p>
    <w:bookmarkEnd w:id="3"/>
    <w:p w14:paraId="3F68F446" w14:textId="386FEAA3" w:rsidR="00421BC9" w:rsidRDefault="00421BC9" w:rsidP="00421BC9">
      <w:pPr>
        <w:pStyle w:val="Paragrafoelenco"/>
        <w:jc w:val="both"/>
        <w:rPr>
          <w:rFonts w:ascii="Century Gothic" w:hAnsi="Century Gothic"/>
        </w:rPr>
      </w:pPr>
    </w:p>
    <w:p w14:paraId="353201BB" w14:textId="1632E89E" w:rsidR="0021701D" w:rsidRDefault="00001004" w:rsidP="003351E8">
      <w:pPr>
        <w:pStyle w:val="Paragrafoelenco"/>
        <w:numPr>
          <w:ilvl w:val="0"/>
          <w:numId w:val="6"/>
        </w:numPr>
        <w:jc w:val="both"/>
        <w:rPr>
          <w:rFonts w:ascii="Century Gothic" w:hAnsi="Century Gothic"/>
          <w:b/>
          <w:bCs/>
        </w:rPr>
      </w:pPr>
      <w:r>
        <w:rPr>
          <w:rFonts w:ascii="Century Gothic" w:hAnsi="Century Gothic"/>
          <w:b/>
          <w:bCs/>
        </w:rPr>
        <w:t xml:space="preserve">È </w:t>
      </w:r>
      <w:r w:rsidR="0021701D" w:rsidRPr="007C3449">
        <w:rPr>
          <w:rFonts w:ascii="Century Gothic" w:hAnsi="Century Gothic"/>
          <w:b/>
          <w:bCs/>
        </w:rPr>
        <w:t>obbligatorio allega</w:t>
      </w:r>
      <w:r w:rsidR="0021701D">
        <w:rPr>
          <w:rFonts w:ascii="Century Gothic" w:hAnsi="Century Gothic"/>
          <w:b/>
          <w:bCs/>
        </w:rPr>
        <w:t>rlo?</w:t>
      </w:r>
    </w:p>
    <w:p w14:paraId="7DFF633B" w14:textId="76940373" w:rsidR="0021701D" w:rsidRPr="003351E8" w:rsidRDefault="0021701D" w:rsidP="003351E8">
      <w:pPr>
        <w:jc w:val="both"/>
        <w:rPr>
          <w:rFonts w:ascii="Century Gothic" w:hAnsi="Century Gothic"/>
        </w:rPr>
      </w:pPr>
      <w:r w:rsidRPr="003351E8">
        <w:rPr>
          <w:rFonts w:ascii="Century Gothic" w:hAnsi="Century Gothic"/>
        </w:rPr>
        <w:t>S</w:t>
      </w:r>
      <w:r w:rsidR="00BE20A1" w:rsidRPr="003351E8">
        <w:rPr>
          <w:rFonts w:ascii="Century Gothic" w:hAnsi="Century Gothic"/>
        </w:rPr>
        <w:t xml:space="preserve">ì, </w:t>
      </w:r>
      <w:r w:rsidR="00EE1BEF" w:rsidRPr="003351E8">
        <w:rPr>
          <w:rFonts w:ascii="Century Gothic" w:hAnsi="Century Gothic"/>
        </w:rPr>
        <w:t xml:space="preserve">l’ISEE </w:t>
      </w:r>
      <w:r w:rsidR="00BE20A1" w:rsidRPr="003351E8">
        <w:rPr>
          <w:rFonts w:ascii="Century Gothic" w:hAnsi="Century Gothic"/>
        </w:rPr>
        <w:t>va allegato in fase di presentazione della domanda prima della protocollazione.</w:t>
      </w:r>
    </w:p>
    <w:p w14:paraId="3179E3CD" w14:textId="77777777" w:rsidR="00BE20A1" w:rsidRDefault="00BE20A1" w:rsidP="0021701D">
      <w:pPr>
        <w:pStyle w:val="Paragrafoelenco"/>
        <w:jc w:val="both"/>
        <w:rPr>
          <w:rFonts w:ascii="Century Gothic" w:hAnsi="Century Gothic"/>
          <w:b/>
          <w:bCs/>
        </w:rPr>
      </w:pPr>
    </w:p>
    <w:p w14:paraId="38894B74" w14:textId="71D25A39" w:rsidR="00421BC9" w:rsidRPr="0021701D" w:rsidRDefault="008B76D6" w:rsidP="003351E8">
      <w:pPr>
        <w:pStyle w:val="Paragrafoelenco"/>
        <w:numPr>
          <w:ilvl w:val="0"/>
          <w:numId w:val="6"/>
        </w:numPr>
        <w:jc w:val="both"/>
        <w:rPr>
          <w:rFonts w:ascii="Century Gothic" w:hAnsi="Century Gothic"/>
          <w:b/>
          <w:bCs/>
        </w:rPr>
      </w:pPr>
      <w:r w:rsidRPr="0021701D">
        <w:rPr>
          <w:rFonts w:ascii="Century Gothic" w:hAnsi="Century Gothic"/>
          <w:b/>
          <w:bCs/>
        </w:rPr>
        <w:t xml:space="preserve">E se non ho ancora </w:t>
      </w:r>
      <w:r w:rsidR="00421BC9" w:rsidRPr="0021701D">
        <w:rPr>
          <w:rFonts w:ascii="Century Gothic" w:hAnsi="Century Gothic"/>
          <w:b/>
          <w:bCs/>
        </w:rPr>
        <w:t>l’ISEE?</w:t>
      </w:r>
    </w:p>
    <w:p w14:paraId="31B4B3E0" w14:textId="263C5AA4" w:rsidR="00BF2CEB" w:rsidRPr="003351E8" w:rsidRDefault="00732C60" w:rsidP="003351E8">
      <w:pPr>
        <w:jc w:val="both"/>
        <w:rPr>
          <w:rFonts w:ascii="Century Gothic" w:hAnsi="Century Gothic"/>
        </w:rPr>
      </w:pPr>
      <w:r>
        <w:rPr>
          <w:rFonts w:ascii="Century Gothic" w:hAnsi="Century Gothic"/>
        </w:rPr>
        <w:t xml:space="preserve">È </w:t>
      </w:r>
      <w:r w:rsidR="00BF2CEB" w:rsidRPr="003351E8">
        <w:rPr>
          <w:rFonts w:ascii="Century Gothic" w:hAnsi="Century Gothic"/>
        </w:rPr>
        <w:t xml:space="preserve">possibile presentare domanda anche nel caso in cui il richiedente non </w:t>
      </w:r>
      <w:r w:rsidR="007C3449" w:rsidRPr="003351E8">
        <w:rPr>
          <w:rFonts w:ascii="Century Gothic" w:hAnsi="Century Gothic"/>
        </w:rPr>
        <w:t>sia</w:t>
      </w:r>
      <w:r w:rsidR="00BF2CEB" w:rsidRPr="003351E8">
        <w:rPr>
          <w:rFonts w:ascii="Century Gothic" w:hAnsi="Century Gothic"/>
        </w:rPr>
        <w:t xml:space="preserve"> in possesso </w:t>
      </w:r>
      <w:r w:rsidR="007C3449" w:rsidRPr="003351E8">
        <w:rPr>
          <w:rFonts w:ascii="Century Gothic" w:hAnsi="Century Gothic"/>
        </w:rPr>
        <w:t>né di ISEE 2019 né di ISEE 2020.</w:t>
      </w:r>
      <w:r w:rsidR="00EE1BEF" w:rsidRPr="003351E8">
        <w:rPr>
          <w:rFonts w:ascii="Century Gothic" w:hAnsi="Century Gothic"/>
        </w:rPr>
        <w:t xml:space="preserve"> </w:t>
      </w:r>
      <w:r w:rsidR="007C3449" w:rsidRPr="003351E8">
        <w:rPr>
          <w:rFonts w:ascii="Century Gothic" w:hAnsi="Century Gothic"/>
        </w:rPr>
        <w:t>I</w:t>
      </w:r>
      <w:r w:rsidR="00BF2CEB" w:rsidRPr="003351E8">
        <w:rPr>
          <w:rFonts w:ascii="Century Gothic" w:hAnsi="Century Gothic"/>
        </w:rPr>
        <w:t xml:space="preserve">n tal caso la conclusione dell’istruttoria è </w:t>
      </w:r>
      <w:r w:rsidR="00BF2CEB" w:rsidRPr="003351E8">
        <w:rPr>
          <w:rFonts w:ascii="Century Gothic" w:hAnsi="Century Gothic"/>
          <w:u w:val="single"/>
        </w:rPr>
        <w:t>sospesa</w:t>
      </w:r>
      <w:r w:rsidR="00BF2CEB" w:rsidRPr="003351E8">
        <w:rPr>
          <w:rFonts w:ascii="Century Gothic" w:hAnsi="Century Gothic"/>
        </w:rPr>
        <w:t xml:space="preserve"> fino alla presentazione dell’ISEE 2020 da parte del richiedente</w:t>
      </w:r>
      <w:r>
        <w:rPr>
          <w:rFonts w:ascii="Century Gothic" w:hAnsi="Century Gothic"/>
        </w:rPr>
        <w:t>,</w:t>
      </w:r>
      <w:r w:rsidR="00BF2CEB" w:rsidRPr="003351E8">
        <w:rPr>
          <w:rFonts w:ascii="Century Gothic" w:hAnsi="Century Gothic"/>
        </w:rPr>
        <w:t xml:space="preserve"> da trasmettere al massimo entro 90 giorni dalla protocollazione della domanda, pena inammissibilità della stessa.</w:t>
      </w:r>
    </w:p>
    <w:p w14:paraId="5B85A0D8" w14:textId="75FC144B" w:rsidR="00BF2CEB" w:rsidRPr="003351E8" w:rsidRDefault="00421BC9" w:rsidP="003351E8">
      <w:pPr>
        <w:jc w:val="both"/>
        <w:rPr>
          <w:rFonts w:ascii="Century Gothic" w:hAnsi="Century Gothic"/>
        </w:rPr>
      </w:pPr>
      <w:r w:rsidRPr="003351E8">
        <w:rPr>
          <w:rFonts w:ascii="Century Gothic" w:hAnsi="Century Gothic"/>
        </w:rPr>
        <w:t>Per questo motivo, qualora non si conoscesse il valore dell’ISEE del proprio nucleo famil</w:t>
      </w:r>
      <w:r w:rsidR="003351E8">
        <w:rPr>
          <w:rFonts w:ascii="Century Gothic" w:hAnsi="Century Gothic"/>
        </w:rPr>
        <w:t>i</w:t>
      </w:r>
      <w:r w:rsidRPr="003351E8">
        <w:rPr>
          <w:rFonts w:ascii="Century Gothic" w:hAnsi="Century Gothic"/>
        </w:rPr>
        <w:t>are, si consiglia</w:t>
      </w:r>
      <w:r w:rsidR="00DE3FB6" w:rsidRPr="003351E8">
        <w:rPr>
          <w:rFonts w:ascii="Century Gothic" w:hAnsi="Century Gothic"/>
        </w:rPr>
        <w:t>, prima della presentazione della domanda,</w:t>
      </w:r>
      <w:r w:rsidRPr="003351E8">
        <w:rPr>
          <w:rFonts w:ascii="Century Gothic" w:hAnsi="Century Gothic"/>
        </w:rPr>
        <w:t xml:space="preserve"> di procedere ad una simulazione a titolo puramente indicativo sul sito</w:t>
      </w:r>
      <w:r w:rsidR="00AC6F5D" w:rsidRPr="003351E8">
        <w:rPr>
          <w:rFonts w:ascii="Century Gothic" w:hAnsi="Century Gothic"/>
        </w:rPr>
        <w:t xml:space="preserve"> dell’Istituto Nazionale per la Previdenza Sociale (</w:t>
      </w:r>
      <w:r w:rsidRPr="003351E8">
        <w:rPr>
          <w:rFonts w:ascii="Century Gothic" w:hAnsi="Century Gothic"/>
        </w:rPr>
        <w:t>INPS</w:t>
      </w:r>
      <w:r w:rsidR="00AC6F5D" w:rsidRPr="003351E8">
        <w:rPr>
          <w:rFonts w:ascii="Century Gothic" w:hAnsi="Century Gothic"/>
        </w:rPr>
        <w:t xml:space="preserve">) </w:t>
      </w:r>
      <w:r w:rsidRPr="003351E8">
        <w:rPr>
          <w:rFonts w:ascii="Century Gothic" w:hAnsi="Century Gothic"/>
        </w:rPr>
        <w:t>all’indirizzo</w:t>
      </w:r>
      <w:r w:rsidR="00AC6F5D" w:rsidRPr="003351E8">
        <w:rPr>
          <w:rFonts w:ascii="Century Gothic" w:hAnsi="Century Gothic"/>
        </w:rPr>
        <w:t xml:space="preserve"> </w:t>
      </w:r>
      <w:hyperlink r:id="rId5" w:history="1">
        <w:r w:rsidR="00AC6F5D" w:rsidRPr="003351E8">
          <w:rPr>
            <w:rStyle w:val="Collegamentoipertestuale"/>
            <w:rFonts w:ascii="Century Gothic" w:hAnsi="Century Gothic"/>
          </w:rPr>
          <w:t>https://servizi2.inps.it/servizi/Iseeriforma/home.aspx</w:t>
        </w:r>
      </w:hyperlink>
      <w:r w:rsidR="00AC6F5D" w:rsidRPr="003351E8">
        <w:rPr>
          <w:rStyle w:val="Collegamentoipertestuale"/>
          <w:rFonts w:ascii="Century Gothic" w:hAnsi="Century Gothic"/>
          <w:u w:val="none"/>
        </w:rPr>
        <w:t xml:space="preserve"> </w:t>
      </w:r>
      <w:r w:rsidR="00AC6F5D" w:rsidRPr="003351E8">
        <w:rPr>
          <w:rFonts w:ascii="Century Gothic" w:hAnsi="Century Gothic"/>
        </w:rPr>
        <w:t>(</w:t>
      </w:r>
      <w:r w:rsidR="00DE3FB6" w:rsidRPr="003351E8">
        <w:rPr>
          <w:rFonts w:ascii="Century Gothic" w:hAnsi="Century Gothic"/>
        </w:rPr>
        <w:t>Simulazione del calcolo dell’ISEE).</w:t>
      </w:r>
    </w:p>
    <w:p w14:paraId="69D7306A" w14:textId="7F6952B5" w:rsidR="00421BC9" w:rsidRDefault="00421BC9" w:rsidP="00BF2CEB">
      <w:pPr>
        <w:pStyle w:val="Paragrafoelenco"/>
        <w:jc w:val="both"/>
        <w:rPr>
          <w:rFonts w:ascii="Century Gothic" w:hAnsi="Century Gothic"/>
        </w:rPr>
      </w:pPr>
    </w:p>
    <w:p w14:paraId="0696E1CB" w14:textId="5801C847" w:rsidR="00421BC9" w:rsidRPr="00421BC9" w:rsidRDefault="00421BC9" w:rsidP="003351E8">
      <w:pPr>
        <w:pStyle w:val="Paragrafoelenco"/>
        <w:numPr>
          <w:ilvl w:val="0"/>
          <w:numId w:val="6"/>
        </w:numPr>
        <w:jc w:val="both"/>
        <w:rPr>
          <w:rFonts w:ascii="Century Gothic" w:hAnsi="Century Gothic"/>
          <w:b/>
          <w:bCs/>
        </w:rPr>
      </w:pPr>
      <w:r w:rsidRPr="00421BC9">
        <w:rPr>
          <w:rFonts w:ascii="Century Gothic" w:hAnsi="Century Gothic"/>
          <w:b/>
          <w:bCs/>
        </w:rPr>
        <w:t>Qual è la differenza tra ISEE ordinario e ISEE corrente?</w:t>
      </w:r>
    </w:p>
    <w:p w14:paraId="576D2482" w14:textId="49244060" w:rsidR="00421BC9" w:rsidRPr="003351E8" w:rsidRDefault="00421BC9" w:rsidP="003351E8">
      <w:pPr>
        <w:jc w:val="both"/>
        <w:rPr>
          <w:rFonts w:ascii="Century Gothic" w:hAnsi="Century Gothic"/>
        </w:rPr>
      </w:pPr>
      <w:r w:rsidRPr="003351E8">
        <w:rPr>
          <w:rFonts w:ascii="Century Gothic" w:hAnsi="Century Gothic"/>
        </w:rPr>
        <w:t>Le istruzioni dettagliate relative alle diverse tipologie e alla documentazione necessaria per il rilascio sono disponibili sul sito INPS</w:t>
      </w:r>
      <w:r w:rsidR="009D3D05" w:rsidRPr="003351E8">
        <w:rPr>
          <w:rFonts w:ascii="Century Gothic" w:hAnsi="Century Gothic"/>
        </w:rPr>
        <w:t xml:space="preserve"> </w:t>
      </w:r>
      <w:r w:rsidRPr="003351E8">
        <w:rPr>
          <w:rFonts w:ascii="Century Gothic" w:hAnsi="Century Gothic"/>
        </w:rPr>
        <w:t xml:space="preserve">all’indirizzo </w:t>
      </w:r>
      <w:hyperlink r:id="rId6" w:history="1">
        <w:r w:rsidRPr="003351E8">
          <w:rPr>
            <w:rStyle w:val="Collegamentoipertestuale"/>
            <w:rFonts w:ascii="Century Gothic" w:hAnsi="Century Gothic"/>
          </w:rPr>
          <w:t>https://servizi2.inps.it/servizi/Iseeriforma/docs/info/Modulistica/Istruzioni%20alla%20compilazione%20anno%202020.pdf</w:t>
        </w:r>
      </w:hyperlink>
      <w:r w:rsidRPr="003351E8">
        <w:rPr>
          <w:rFonts w:ascii="Century Gothic" w:hAnsi="Century Gothic"/>
        </w:rPr>
        <w:t xml:space="preserve"> </w:t>
      </w:r>
    </w:p>
    <w:p w14:paraId="27DECA38" w14:textId="77777777" w:rsidR="00421BC9" w:rsidRPr="00EB09F1" w:rsidRDefault="00421BC9" w:rsidP="00BF2CEB">
      <w:pPr>
        <w:pStyle w:val="Paragrafoelenco"/>
        <w:jc w:val="both"/>
        <w:rPr>
          <w:rFonts w:ascii="Century Gothic" w:hAnsi="Century Gothic"/>
        </w:rPr>
      </w:pPr>
    </w:p>
    <w:p w14:paraId="52012392" w14:textId="77777777" w:rsidR="00BB5489" w:rsidRPr="00BB5489" w:rsidRDefault="00BB5489" w:rsidP="003351E8">
      <w:pPr>
        <w:pStyle w:val="Paragrafoelenco"/>
        <w:numPr>
          <w:ilvl w:val="0"/>
          <w:numId w:val="6"/>
        </w:numPr>
        <w:rPr>
          <w:rFonts w:ascii="Century Gothic" w:hAnsi="Century Gothic"/>
        </w:rPr>
      </w:pPr>
      <w:r>
        <w:rPr>
          <w:rFonts w:ascii="Century Gothic" w:hAnsi="Century Gothic"/>
          <w:b/>
        </w:rPr>
        <w:t>Come faccio ad ottenere l’ISEE 2020 in questo periodo?</w:t>
      </w:r>
    </w:p>
    <w:p w14:paraId="59F8C168" w14:textId="03BFA843" w:rsidR="00F62EE2" w:rsidRPr="003351E8" w:rsidRDefault="00F62EE2" w:rsidP="003351E8">
      <w:pPr>
        <w:jc w:val="both"/>
        <w:rPr>
          <w:rFonts w:ascii="Century Gothic" w:hAnsi="Century Gothic"/>
        </w:rPr>
      </w:pPr>
      <w:r w:rsidRPr="003351E8">
        <w:rPr>
          <w:rFonts w:ascii="Century Gothic" w:hAnsi="Century Gothic"/>
        </w:rPr>
        <w:t>L’ ISEE può essere richiesto on line sul sito</w:t>
      </w:r>
      <w:r w:rsidR="009D3D05" w:rsidRPr="003351E8">
        <w:rPr>
          <w:rFonts w:ascii="Century Gothic" w:hAnsi="Century Gothic"/>
        </w:rPr>
        <w:t xml:space="preserve"> </w:t>
      </w:r>
      <w:r w:rsidRPr="003351E8">
        <w:rPr>
          <w:rFonts w:ascii="Century Gothic" w:hAnsi="Century Gothic"/>
        </w:rPr>
        <w:t>INP</w:t>
      </w:r>
      <w:r w:rsidR="006A7237" w:rsidRPr="003351E8">
        <w:rPr>
          <w:rFonts w:ascii="Century Gothic" w:hAnsi="Century Gothic"/>
        </w:rPr>
        <w:t>S all’indirizzo</w:t>
      </w:r>
      <w:r w:rsidR="006A7237" w:rsidRPr="006A7237">
        <w:t xml:space="preserve"> </w:t>
      </w:r>
      <w:hyperlink r:id="rId7" w:history="1">
        <w:r w:rsidR="006A7237" w:rsidRPr="003351E8">
          <w:rPr>
            <w:rStyle w:val="Collegamentoipertestuale"/>
            <w:rFonts w:ascii="Century Gothic" w:hAnsi="Century Gothic"/>
          </w:rPr>
          <w:t>https://servizi2.inps.it/servizi/iseeriforma/home.aspx</w:t>
        </w:r>
      </w:hyperlink>
      <w:r w:rsidR="006A7237" w:rsidRPr="003351E8">
        <w:rPr>
          <w:rFonts w:ascii="Century Gothic" w:hAnsi="Century Gothic"/>
        </w:rPr>
        <w:t xml:space="preserve"> (Acquisizione DSU). Per accedere alla sezione è</w:t>
      </w:r>
      <w:r w:rsidR="00BE20A1" w:rsidRPr="003351E8">
        <w:rPr>
          <w:rFonts w:ascii="Century Gothic" w:hAnsi="Century Gothic"/>
        </w:rPr>
        <w:t xml:space="preserve"> </w:t>
      </w:r>
      <w:r w:rsidRPr="003351E8">
        <w:rPr>
          <w:rFonts w:ascii="Century Gothic" w:hAnsi="Century Gothic"/>
        </w:rPr>
        <w:t>necessario</w:t>
      </w:r>
      <w:r w:rsidR="0021701D" w:rsidRPr="003351E8">
        <w:rPr>
          <w:rFonts w:ascii="Century Gothic" w:hAnsi="Century Gothic"/>
        </w:rPr>
        <w:t xml:space="preserve"> </w:t>
      </w:r>
      <w:r w:rsidR="006A7237" w:rsidRPr="003351E8">
        <w:rPr>
          <w:rFonts w:ascii="Century Gothic" w:hAnsi="Century Gothic"/>
        </w:rPr>
        <w:t xml:space="preserve">essere muniti di SPID, CNS/CRS </w:t>
      </w:r>
      <w:r w:rsidR="0021701D" w:rsidRPr="003351E8">
        <w:rPr>
          <w:rFonts w:ascii="Century Gothic" w:hAnsi="Century Gothic"/>
        </w:rPr>
        <w:t xml:space="preserve">o </w:t>
      </w:r>
      <w:r w:rsidRPr="003351E8">
        <w:rPr>
          <w:rFonts w:ascii="Century Gothic" w:hAnsi="Century Gothic"/>
        </w:rPr>
        <w:t>PIN INPS</w:t>
      </w:r>
      <w:r w:rsidRPr="00F62EE2">
        <w:t xml:space="preserve"> </w:t>
      </w:r>
      <w:r w:rsidRPr="003351E8">
        <w:rPr>
          <w:rFonts w:ascii="Century Gothic" w:hAnsi="Century Gothic"/>
        </w:rPr>
        <w:t>dispositivo</w:t>
      </w:r>
      <w:r w:rsidR="0021701D" w:rsidRPr="003351E8">
        <w:rPr>
          <w:rFonts w:ascii="Century Gothic" w:hAnsi="Century Gothic"/>
        </w:rPr>
        <w:t>.</w:t>
      </w:r>
      <w:r w:rsidR="003351E8">
        <w:rPr>
          <w:rFonts w:ascii="Century Gothic" w:hAnsi="Century Gothic"/>
        </w:rPr>
        <w:t xml:space="preserve"> </w:t>
      </w:r>
      <w:r w:rsidR="0021701D" w:rsidRPr="003351E8">
        <w:rPr>
          <w:rFonts w:ascii="Century Gothic" w:hAnsi="Century Gothic"/>
        </w:rPr>
        <w:t>I</w:t>
      </w:r>
      <w:r w:rsidRPr="003351E8">
        <w:rPr>
          <w:rFonts w:ascii="Century Gothic" w:hAnsi="Century Gothic"/>
        </w:rPr>
        <w:t>n considerazione della situazione emergenziale l’INPS rilascia il PIN in maniera semplificata acquisendo telematicamente gli elementi necessari   all'identificazione   del richiedente, ferma restando la verifica con riconoscimento diretto, ovvero riconoscimento facciale da remoto, una volta cessata l'attuale situazione emergenziale.</w:t>
      </w:r>
    </w:p>
    <w:p w14:paraId="58CD4491" w14:textId="77777777" w:rsidR="003351E8" w:rsidRDefault="0021701D" w:rsidP="003351E8">
      <w:pPr>
        <w:spacing w:after="0"/>
        <w:jc w:val="both"/>
        <w:rPr>
          <w:rFonts w:ascii="Century Gothic" w:hAnsi="Century Gothic"/>
        </w:rPr>
      </w:pPr>
      <w:r w:rsidRPr="003351E8">
        <w:rPr>
          <w:rFonts w:ascii="Century Gothic" w:hAnsi="Century Gothic"/>
        </w:rPr>
        <w:t>L’ISEE può inoltre essere richiesto tramite i Centri di Assistenza Fiscale (CAF) che lavorano da remoto.</w:t>
      </w:r>
    </w:p>
    <w:p w14:paraId="0AD8FC3E" w14:textId="1B3EF1C1" w:rsidR="00F62EE2" w:rsidRPr="003351E8" w:rsidRDefault="00F62EE2" w:rsidP="003351E8">
      <w:pPr>
        <w:spacing w:after="0"/>
        <w:jc w:val="both"/>
        <w:rPr>
          <w:rFonts w:ascii="Century Gothic" w:hAnsi="Century Gothic"/>
        </w:rPr>
      </w:pPr>
      <w:r w:rsidRPr="003351E8">
        <w:rPr>
          <w:rFonts w:ascii="Century Gothic" w:hAnsi="Century Gothic"/>
        </w:rPr>
        <w:t xml:space="preserve">Le organizzazioni sindacali CGIL-CISL-UIL </w:t>
      </w:r>
      <w:r w:rsidR="0021701D" w:rsidRPr="003351E8">
        <w:rPr>
          <w:rFonts w:ascii="Century Gothic" w:hAnsi="Century Gothic"/>
        </w:rPr>
        <w:t xml:space="preserve">hanno inoltre segnalato a Regione Lombardia di aver messo a disposizione un servizio di </w:t>
      </w:r>
      <w:r w:rsidRPr="003351E8">
        <w:rPr>
          <w:rFonts w:ascii="Century Gothic" w:hAnsi="Century Gothic"/>
        </w:rPr>
        <w:t xml:space="preserve">assistenza da remoto per la compilazione dell’ISEE </w:t>
      </w:r>
      <w:r w:rsidR="0021701D" w:rsidRPr="003351E8">
        <w:rPr>
          <w:rFonts w:ascii="Century Gothic" w:hAnsi="Century Gothic"/>
        </w:rPr>
        <w:t>attraverso</w:t>
      </w:r>
      <w:r w:rsidRPr="003351E8">
        <w:rPr>
          <w:rFonts w:ascii="Century Gothic" w:hAnsi="Century Gothic"/>
        </w:rPr>
        <w:t xml:space="preserve"> i seguenti contatti:</w:t>
      </w:r>
    </w:p>
    <w:p w14:paraId="2A8AE891" w14:textId="68D4FDF8" w:rsidR="003351E8" w:rsidRDefault="00F62EE2" w:rsidP="003351E8">
      <w:pPr>
        <w:spacing w:after="0"/>
        <w:jc w:val="both"/>
        <w:rPr>
          <w:rFonts w:ascii="Century Gothic" w:hAnsi="Century Gothic"/>
        </w:rPr>
      </w:pPr>
      <w:r w:rsidRPr="003351E8">
        <w:rPr>
          <w:rFonts w:ascii="Century Gothic" w:hAnsi="Century Gothic"/>
        </w:rPr>
        <w:t>C</w:t>
      </w:r>
      <w:r w:rsidR="0021701D" w:rsidRPr="003351E8">
        <w:rPr>
          <w:rFonts w:ascii="Century Gothic" w:hAnsi="Century Gothic"/>
        </w:rPr>
        <w:t>AF</w:t>
      </w:r>
      <w:r w:rsidRPr="003351E8">
        <w:rPr>
          <w:rFonts w:ascii="Century Gothic" w:hAnsi="Century Gothic"/>
        </w:rPr>
        <w:t xml:space="preserve"> C</w:t>
      </w:r>
      <w:r w:rsidR="0021701D" w:rsidRPr="003351E8">
        <w:rPr>
          <w:rFonts w:ascii="Century Gothic" w:hAnsi="Century Gothic"/>
        </w:rPr>
        <w:t>GIL</w:t>
      </w:r>
      <w:r w:rsidRPr="003351E8">
        <w:rPr>
          <w:rFonts w:ascii="Century Gothic" w:hAnsi="Century Gothic"/>
        </w:rPr>
        <w:t xml:space="preserve"> </w:t>
      </w:r>
      <w:hyperlink r:id="rId8" w:history="1">
        <w:r w:rsidRPr="003351E8">
          <w:rPr>
            <w:rStyle w:val="Collegamentoipertestuale"/>
            <w:rFonts w:ascii="Century Gothic" w:hAnsi="Century Gothic"/>
          </w:rPr>
          <w:t>caaf@cgil.lombardia.it</w:t>
        </w:r>
      </w:hyperlink>
      <w:r w:rsidRPr="003351E8">
        <w:rPr>
          <w:rFonts w:ascii="Century Gothic" w:hAnsi="Century Gothic"/>
        </w:rPr>
        <w:t xml:space="preserve"> - Numero verde 800</w:t>
      </w:r>
      <w:r w:rsidR="0021701D" w:rsidRPr="003351E8">
        <w:rPr>
          <w:rFonts w:ascii="Century Gothic" w:hAnsi="Century Gothic"/>
        </w:rPr>
        <w:t>.</w:t>
      </w:r>
      <w:r w:rsidRPr="003351E8">
        <w:rPr>
          <w:rFonts w:ascii="Century Gothic" w:hAnsi="Century Gothic"/>
        </w:rPr>
        <w:t xml:space="preserve">990730 </w:t>
      </w:r>
      <w:hyperlink r:id="rId9" w:history="1">
        <w:r w:rsidR="003351E8" w:rsidRPr="00082331">
          <w:rPr>
            <w:rStyle w:val="Collegamentoipertestuale"/>
            <w:rFonts w:ascii="Century Gothic" w:hAnsi="Century Gothic"/>
          </w:rPr>
          <w:t>www.assistenzafiscale.info</w:t>
        </w:r>
      </w:hyperlink>
    </w:p>
    <w:p w14:paraId="72A33717" w14:textId="414FB977" w:rsidR="00F62EE2" w:rsidRPr="003351E8" w:rsidRDefault="0021701D" w:rsidP="003351E8">
      <w:pPr>
        <w:spacing w:after="0"/>
        <w:jc w:val="both"/>
        <w:rPr>
          <w:rFonts w:ascii="Century Gothic" w:hAnsi="Century Gothic"/>
        </w:rPr>
      </w:pPr>
      <w:r w:rsidRPr="003351E8">
        <w:rPr>
          <w:rFonts w:ascii="Century Gothic" w:hAnsi="Century Gothic"/>
        </w:rPr>
        <w:t>CAF CISL</w:t>
      </w:r>
      <w:r w:rsidR="00F62EE2" w:rsidRPr="003351E8">
        <w:rPr>
          <w:rFonts w:ascii="Century Gothic" w:hAnsi="Century Gothic"/>
        </w:rPr>
        <w:t xml:space="preserve"> </w:t>
      </w:r>
      <w:hyperlink r:id="rId10" w:history="1">
        <w:r w:rsidR="00F62EE2" w:rsidRPr="003351E8">
          <w:rPr>
            <w:rStyle w:val="Collegamentoipertestuale"/>
            <w:rFonts w:ascii="Century Gothic" w:hAnsi="Century Gothic"/>
          </w:rPr>
          <w:t>isee.cafcisllombardia@sicil.eu</w:t>
        </w:r>
      </w:hyperlink>
      <w:r w:rsidR="00F62EE2" w:rsidRPr="003351E8">
        <w:rPr>
          <w:rFonts w:ascii="Century Gothic" w:hAnsi="Century Gothic"/>
        </w:rPr>
        <w:t xml:space="preserve"> - Numero verde 800</w:t>
      </w:r>
      <w:r w:rsidRPr="003351E8">
        <w:rPr>
          <w:rFonts w:ascii="Century Gothic" w:hAnsi="Century Gothic"/>
        </w:rPr>
        <w:t>.</w:t>
      </w:r>
      <w:r w:rsidR="00F62EE2" w:rsidRPr="003351E8">
        <w:rPr>
          <w:rFonts w:ascii="Century Gothic" w:hAnsi="Century Gothic"/>
        </w:rPr>
        <w:t xml:space="preserve">800730 </w:t>
      </w:r>
    </w:p>
    <w:p w14:paraId="7A8550B5" w14:textId="0B501924" w:rsidR="00F62EE2" w:rsidRPr="003351E8" w:rsidRDefault="00F62EE2" w:rsidP="003351E8">
      <w:pPr>
        <w:spacing w:after="0"/>
        <w:jc w:val="both"/>
        <w:rPr>
          <w:rFonts w:ascii="Century Gothic" w:hAnsi="Century Gothic"/>
        </w:rPr>
      </w:pPr>
      <w:r w:rsidRPr="003351E8">
        <w:rPr>
          <w:rFonts w:ascii="Century Gothic" w:hAnsi="Century Gothic"/>
        </w:rPr>
        <w:t>C</w:t>
      </w:r>
      <w:r w:rsidR="0021701D" w:rsidRPr="003351E8">
        <w:rPr>
          <w:rFonts w:ascii="Century Gothic" w:hAnsi="Century Gothic"/>
        </w:rPr>
        <w:t>AF UIL</w:t>
      </w:r>
      <w:r w:rsidRPr="003351E8">
        <w:rPr>
          <w:rFonts w:ascii="Century Gothic" w:hAnsi="Century Gothic"/>
        </w:rPr>
        <w:t xml:space="preserve"> </w:t>
      </w:r>
      <w:hyperlink r:id="rId11" w:history="1">
        <w:r w:rsidRPr="003351E8">
          <w:rPr>
            <w:rStyle w:val="Collegamentoipertestuale"/>
            <w:rFonts w:ascii="Century Gothic" w:hAnsi="Century Gothic"/>
          </w:rPr>
          <w:t>http://www.cafuil.lombardia.it</w:t>
        </w:r>
      </w:hyperlink>
      <w:r w:rsidRPr="003351E8">
        <w:rPr>
          <w:rFonts w:ascii="Century Gothic" w:hAnsi="Century Gothic"/>
        </w:rPr>
        <w:t xml:space="preserve"> - Numero verde 02.45.50.50.45</w:t>
      </w:r>
    </w:p>
    <w:p w14:paraId="5E715488" w14:textId="77777777" w:rsidR="00BB5489" w:rsidRPr="00BB5489" w:rsidRDefault="00BB5489" w:rsidP="00BB5489">
      <w:pPr>
        <w:pStyle w:val="Paragrafoelenco"/>
        <w:rPr>
          <w:rFonts w:ascii="Century Gothic" w:hAnsi="Century Gothic"/>
        </w:rPr>
      </w:pPr>
    </w:p>
    <w:p w14:paraId="13C651C3" w14:textId="77777777" w:rsidR="00DE3FB6" w:rsidRDefault="00DE3FB6" w:rsidP="003351E8">
      <w:pPr>
        <w:pStyle w:val="Paragrafoelenco"/>
        <w:numPr>
          <w:ilvl w:val="0"/>
          <w:numId w:val="6"/>
        </w:numPr>
        <w:rPr>
          <w:rFonts w:ascii="Century Gothic" w:hAnsi="Century Gothic"/>
          <w:b/>
        </w:rPr>
      </w:pPr>
      <w:r>
        <w:rPr>
          <w:rFonts w:ascii="Century Gothic" w:hAnsi="Century Gothic"/>
          <w:b/>
        </w:rPr>
        <w:t>Non ho SPID né CRS/CNS. Posso presentare domanda?</w:t>
      </w:r>
    </w:p>
    <w:p w14:paraId="674D5436" w14:textId="1DB1E096" w:rsidR="00DE3FB6" w:rsidRPr="003351E8" w:rsidRDefault="00DE3FB6" w:rsidP="003351E8">
      <w:pPr>
        <w:jc w:val="both"/>
        <w:rPr>
          <w:rFonts w:ascii="Century Gothic" w:hAnsi="Century Gothic"/>
          <w:bCs/>
        </w:rPr>
      </w:pPr>
      <w:r w:rsidRPr="003351E8">
        <w:rPr>
          <w:rFonts w:ascii="Century Gothic" w:hAnsi="Century Gothic"/>
          <w:bCs/>
        </w:rPr>
        <w:t xml:space="preserve">Sì, accedendo al sistema, dopo </w:t>
      </w:r>
      <w:r w:rsidR="009D3D05" w:rsidRPr="003351E8">
        <w:rPr>
          <w:rFonts w:ascii="Century Gothic" w:hAnsi="Century Gothic"/>
          <w:bCs/>
        </w:rPr>
        <w:t>aver effettuato la registrazione</w:t>
      </w:r>
      <w:r w:rsidRPr="003351E8">
        <w:rPr>
          <w:rFonts w:ascii="Century Gothic" w:hAnsi="Century Gothic"/>
          <w:bCs/>
        </w:rPr>
        <w:t>, tramite nome utente e password.</w:t>
      </w:r>
      <w:r w:rsidR="0058799C" w:rsidRPr="0058799C">
        <w:t xml:space="preserve"> </w:t>
      </w:r>
      <w:r w:rsidR="0058799C" w:rsidRPr="003351E8">
        <w:rPr>
          <w:rFonts w:ascii="Century Gothic" w:hAnsi="Century Gothic"/>
          <w:bCs/>
        </w:rPr>
        <w:t>La registrazione può richiedere fino a 16 ore lavorative; poiché per registrarsi non è necessario attendere la data di avvio per la presentazione delle domande, si consiglia di provvedere prima dell’apertura dell’avviso.</w:t>
      </w:r>
    </w:p>
    <w:p w14:paraId="19DAE468" w14:textId="77777777" w:rsidR="0058799C" w:rsidRPr="0058799C" w:rsidRDefault="0058799C" w:rsidP="0058799C">
      <w:pPr>
        <w:pStyle w:val="Paragrafoelenco"/>
        <w:jc w:val="both"/>
        <w:rPr>
          <w:rFonts w:ascii="Century Gothic" w:hAnsi="Century Gothic"/>
          <w:bCs/>
        </w:rPr>
      </w:pPr>
    </w:p>
    <w:p w14:paraId="51D634B6" w14:textId="08B01CCB" w:rsidR="00DD3E66" w:rsidRPr="00DD3E66" w:rsidRDefault="00DD3E66" w:rsidP="003351E8">
      <w:pPr>
        <w:pStyle w:val="Paragrafoelenco"/>
        <w:numPr>
          <w:ilvl w:val="0"/>
          <w:numId w:val="6"/>
        </w:numPr>
        <w:rPr>
          <w:rFonts w:ascii="Century Gothic" w:hAnsi="Century Gothic"/>
          <w:b/>
        </w:rPr>
      </w:pPr>
      <w:r w:rsidRPr="00DD3E66">
        <w:rPr>
          <w:rFonts w:ascii="Century Gothic" w:hAnsi="Century Gothic"/>
          <w:b/>
        </w:rPr>
        <w:t>Il contributo mutui prima casa e il contributo e-learning sono cumulabili?</w:t>
      </w:r>
    </w:p>
    <w:p w14:paraId="21B10FCC" w14:textId="77777777" w:rsidR="00DD3E66" w:rsidRPr="003351E8" w:rsidRDefault="00DD3E66" w:rsidP="003351E8">
      <w:pPr>
        <w:rPr>
          <w:rFonts w:ascii="Century Gothic" w:hAnsi="Century Gothic"/>
          <w:bCs/>
        </w:rPr>
      </w:pPr>
      <w:r w:rsidRPr="003351E8">
        <w:rPr>
          <w:rFonts w:ascii="Century Gothic" w:hAnsi="Century Gothic"/>
          <w:bCs/>
        </w:rPr>
        <w:t>No, è possibile richiedere soltanto uno dei due contributi.</w:t>
      </w:r>
    </w:p>
    <w:p w14:paraId="45FCE3F6" w14:textId="77777777" w:rsidR="00DD3E66" w:rsidRPr="00DD3E66" w:rsidRDefault="00DD3E66" w:rsidP="00DD3E66">
      <w:pPr>
        <w:pStyle w:val="Paragrafoelenco"/>
        <w:rPr>
          <w:rFonts w:ascii="Century Gothic" w:hAnsi="Century Gothic"/>
        </w:rPr>
      </w:pPr>
    </w:p>
    <w:p w14:paraId="429FE259" w14:textId="20B7CB3F" w:rsidR="00A2608A" w:rsidRPr="00EE3C1D" w:rsidRDefault="00A2608A" w:rsidP="003351E8">
      <w:pPr>
        <w:pStyle w:val="Paragrafoelenco"/>
        <w:numPr>
          <w:ilvl w:val="0"/>
          <w:numId w:val="6"/>
        </w:numPr>
        <w:rPr>
          <w:rFonts w:ascii="Century Gothic" w:hAnsi="Century Gothic"/>
        </w:rPr>
      </w:pPr>
      <w:r w:rsidRPr="00227776">
        <w:rPr>
          <w:rFonts w:ascii="Century Gothic" w:hAnsi="Century Gothic"/>
          <w:b/>
        </w:rPr>
        <w:t>Chi deve avere il requisito di residenza</w:t>
      </w:r>
      <w:r w:rsidR="00BF2CEB">
        <w:rPr>
          <w:rFonts w:ascii="Century Gothic" w:hAnsi="Century Gothic"/>
          <w:b/>
        </w:rPr>
        <w:t xml:space="preserve"> e di riduzione del reddito/fatturato</w:t>
      </w:r>
      <w:r w:rsidRPr="00227776">
        <w:rPr>
          <w:rFonts w:ascii="Century Gothic" w:hAnsi="Century Gothic"/>
          <w:b/>
        </w:rPr>
        <w:t>?</w:t>
      </w:r>
    </w:p>
    <w:p w14:paraId="2D9CEA4F" w14:textId="36BED806" w:rsidR="00EC31CC" w:rsidRPr="003351E8" w:rsidRDefault="00EE3C1D" w:rsidP="003351E8">
      <w:pPr>
        <w:rPr>
          <w:rFonts w:ascii="Century Gothic" w:hAnsi="Century Gothic"/>
          <w:bCs/>
        </w:rPr>
      </w:pPr>
      <w:r w:rsidRPr="003351E8">
        <w:rPr>
          <w:rFonts w:ascii="Century Gothic" w:hAnsi="Century Gothic"/>
          <w:bCs/>
        </w:rPr>
        <w:t>Il richiedente</w:t>
      </w:r>
      <w:r w:rsidR="00BF2CEB" w:rsidRPr="003351E8">
        <w:rPr>
          <w:rFonts w:ascii="Century Gothic" w:hAnsi="Century Gothic"/>
          <w:bCs/>
        </w:rPr>
        <w:t>.</w:t>
      </w:r>
    </w:p>
    <w:p w14:paraId="52722C2E" w14:textId="77777777" w:rsidR="0058799C" w:rsidRPr="0058799C" w:rsidRDefault="0058799C" w:rsidP="0058799C">
      <w:pPr>
        <w:pStyle w:val="Paragrafoelenco"/>
        <w:rPr>
          <w:rFonts w:ascii="Century Gothic" w:hAnsi="Century Gothic"/>
          <w:bCs/>
        </w:rPr>
      </w:pPr>
    </w:p>
    <w:p w14:paraId="50D7DF67" w14:textId="230DD44C" w:rsidR="00227776" w:rsidRPr="00227776" w:rsidRDefault="00227776" w:rsidP="003351E8">
      <w:pPr>
        <w:pStyle w:val="Paragrafoelenco"/>
        <w:numPr>
          <w:ilvl w:val="0"/>
          <w:numId w:val="6"/>
        </w:numPr>
        <w:jc w:val="both"/>
        <w:rPr>
          <w:rFonts w:ascii="Century Gothic" w:hAnsi="Century Gothic"/>
          <w:b/>
        </w:rPr>
      </w:pPr>
      <w:r w:rsidRPr="00227776">
        <w:rPr>
          <w:rFonts w:ascii="Century Gothic" w:hAnsi="Century Gothic"/>
          <w:b/>
        </w:rPr>
        <w:t xml:space="preserve">Come si calcola, nel caso </w:t>
      </w:r>
      <w:r w:rsidRPr="00227776">
        <w:rPr>
          <w:rFonts w:ascii="Century Gothic" w:hAnsi="Century Gothic" w:cs="CenturyGothic"/>
          <w:b/>
        </w:rPr>
        <w:t>liberi professionisti e lavoratori autonomi</w:t>
      </w:r>
      <w:r w:rsidR="00421BC9">
        <w:rPr>
          <w:rFonts w:ascii="Century Gothic" w:hAnsi="Century Gothic" w:cs="CenturyGothic"/>
          <w:b/>
        </w:rPr>
        <w:t>,</w:t>
      </w:r>
      <w:r w:rsidRPr="00227776">
        <w:rPr>
          <w:rFonts w:ascii="Century Gothic" w:hAnsi="Century Gothic" w:cs="CenturyGothic"/>
          <w:b/>
        </w:rPr>
        <w:t xml:space="preserve"> la riduzione media giornaliera del proprio fatturato?</w:t>
      </w:r>
    </w:p>
    <w:p w14:paraId="55B7C5EE" w14:textId="6463B630" w:rsidR="00BF2CEB" w:rsidRPr="003351E8" w:rsidRDefault="008A1FB7" w:rsidP="003351E8">
      <w:pPr>
        <w:jc w:val="both"/>
        <w:rPr>
          <w:rFonts w:ascii="Century Gothic" w:hAnsi="Century Gothic"/>
        </w:rPr>
      </w:pPr>
      <w:r w:rsidRPr="003351E8">
        <w:rPr>
          <w:rFonts w:ascii="Century Gothic" w:hAnsi="Century Gothic"/>
        </w:rPr>
        <w:t>Occorre fare riferimento al fatturato giornaliero medio del periodo compreso tra il 21 febbraio e la data della domanda e confronta</w:t>
      </w:r>
      <w:r w:rsidR="003351E8">
        <w:rPr>
          <w:rFonts w:ascii="Century Gothic" w:hAnsi="Century Gothic"/>
        </w:rPr>
        <w:t>re</w:t>
      </w:r>
      <w:r w:rsidRPr="003351E8">
        <w:rPr>
          <w:rFonts w:ascii="Century Gothic" w:hAnsi="Century Gothic"/>
        </w:rPr>
        <w:t xml:space="preserve"> il valore ottenuto col fatturato giornaliero medio </w:t>
      </w:r>
      <w:r w:rsidR="003351E8">
        <w:rPr>
          <w:rFonts w:ascii="Century Gothic" w:hAnsi="Century Gothic"/>
        </w:rPr>
        <w:t>d</w:t>
      </w:r>
      <w:r w:rsidRPr="003351E8">
        <w:rPr>
          <w:rFonts w:ascii="Century Gothic" w:hAnsi="Century Gothic"/>
        </w:rPr>
        <w:t>ell’ultimo trimestre 2019</w:t>
      </w:r>
      <w:bookmarkStart w:id="5" w:name="_Hlk37858080"/>
      <w:r w:rsidRPr="003351E8">
        <w:rPr>
          <w:rFonts w:ascii="Century Gothic" w:hAnsi="Century Gothic"/>
        </w:rPr>
        <w:t>.</w:t>
      </w:r>
      <w:r w:rsidR="00227776" w:rsidRPr="003351E8">
        <w:rPr>
          <w:rFonts w:ascii="Century Gothic" w:hAnsi="Century Gothic"/>
        </w:rPr>
        <w:t xml:space="preserve"> </w:t>
      </w:r>
      <w:bookmarkEnd w:id="5"/>
    </w:p>
    <w:p w14:paraId="33F13AFD" w14:textId="25DC9B23" w:rsidR="00BF2CEB" w:rsidRPr="00BF2CEB" w:rsidRDefault="003351E8" w:rsidP="003351E8">
      <w:pPr>
        <w:pStyle w:val="Paragrafoelenco"/>
        <w:numPr>
          <w:ilvl w:val="0"/>
          <w:numId w:val="6"/>
        </w:numPr>
        <w:jc w:val="both"/>
        <w:rPr>
          <w:rFonts w:ascii="Century Gothic" w:hAnsi="Century Gothic"/>
        </w:rPr>
      </w:pPr>
      <w:r>
        <w:rPr>
          <w:rFonts w:ascii="Century Gothic" w:hAnsi="Century Gothic"/>
          <w:b/>
          <w:bCs/>
        </w:rPr>
        <w:t xml:space="preserve">La </w:t>
      </w:r>
      <w:r w:rsidR="00BF2CEB">
        <w:rPr>
          <w:rFonts w:ascii="Century Gothic" w:hAnsi="Century Gothic"/>
          <w:b/>
          <w:bCs/>
        </w:rPr>
        <w:t>“</w:t>
      </w:r>
      <w:r>
        <w:rPr>
          <w:rFonts w:ascii="Century Gothic" w:hAnsi="Century Gothic"/>
          <w:b/>
          <w:bCs/>
        </w:rPr>
        <w:t>r</w:t>
      </w:r>
      <w:r w:rsidR="00BF2CEB">
        <w:rPr>
          <w:rFonts w:ascii="Century Gothic" w:hAnsi="Century Gothic"/>
          <w:b/>
          <w:bCs/>
        </w:rPr>
        <w:t>iduzione della retribuzione lorda” fa riferimento soltanto all</w:t>
      </w:r>
      <w:r w:rsidR="00421BC9">
        <w:rPr>
          <w:rFonts w:ascii="Century Gothic" w:hAnsi="Century Gothic"/>
          <w:b/>
          <w:bCs/>
        </w:rPr>
        <w:t>a casistica relativa</w:t>
      </w:r>
      <w:r w:rsidR="0058799C">
        <w:rPr>
          <w:rFonts w:ascii="Century Gothic" w:hAnsi="Century Gothic"/>
          <w:b/>
          <w:bCs/>
        </w:rPr>
        <w:t xml:space="preserve"> all’</w:t>
      </w:r>
      <w:r w:rsidR="00BF2CEB">
        <w:rPr>
          <w:rFonts w:ascii="Century Gothic" w:hAnsi="Century Gothic"/>
          <w:b/>
          <w:bCs/>
        </w:rPr>
        <w:t>attivazione di ammortizzatori sociali da parte dell’azienda (es. cassa integrazione?)</w:t>
      </w:r>
    </w:p>
    <w:p w14:paraId="1615E02A" w14:textId="13362F4D" w:rsidR="00BF2CEB" w:rsidRPr="003351E8" w:rsidRDefault="00BF2CEB" w:rsidP="003351E8">
      <w:pPr>
        <w:jc w:val="both"/>
        <w:rPr>
          <w:rFonts w:ascii="Century Gothic" w:hAnsi="Century Gothic"/>
        </w:rPr>
      </w:pPr>
      <w:r w:rsidRPr="003351E8">
        <w:rPr>
          <w:rFonts w:ascii="Century Gothic" w:hAnsi="Century Gothic"/>
        </w:rPr>
        <w:t>No, la riduzione della retribuzione può essere dovuta a qualsiasi causa purché legata all’emergenza Coronavirus</w:t>
      </w:r>
      <w:r w:rsidR="00A2519A" w:rsidRPr="003351E8">
        <w:rPr>
          <w:rFonts w:ascii="Century Gothic" w:hAnsi="Century Gothic"/>
        </w:rPr>
        <w:t xml:space="preserve"> (es. aspettativa non retribuita o congedi per assistere un figlio o un genitore anziano).</w:t>
      </w:r>
    </w:p>
    <w:p w14:paraId="6266CBEA" w14:textId="77777777" w:rsidR="00BF2CEB" w:rsidRDefault="00BF2CEB" w:rsidP="00BF2CEB">
      <w:pPr>
        <w:pStyle w:val="Paragrafoelenco"/>
        <w:jc w:val="both"/>
        <w:rPr>
          <w:rFonts w:ascii="Century Gothic" w:hAnsi="Century Gothic"/>
          <w:b/>
          <w:bCs/>
        </w:rPr>
      </w:pPr>
    </w:p>
    <w:p w14:paraId="6BBBC30C" w14:textId="24CB0F26" w:rsidR="00BF2CEB" w:rsidRPr="00C26E8C" w:rsidRDefault="00BF2CEB" w:rsidP="003351E8">
      <w:pPr>
        <w:pStyle w:val="Paragrafoelenco"/>
        <w:numPr>
          <w:ilvl w:val="0"/>
          <w:numId w:val="6"/>
        </w:numPr>
        <w:jc w:val="both"/>
        <w:rPr>
          <w:rFonts w:ascii="Century Gothic" w:hAnsi="Century Gothic"/>
        </w:rPr>
      </w:pPr>
      <w:r w:rsidRPr="00BF2CEB">
        <w:rPr>
          <w:rFonts w:ascii="Century Gothic" w:hAnsi="Century Gothic"/>
          <w:b/>
          <w:bCs/>
        </w:rPr>
        <w:t>Cosa devo allegare per testimoniare che il mio reddito/fatturato è diminuito?</w:t>
      </w:r>
    </w:p>
    <w:p w14:paraId="1D10EACA" w14:textId="054B90A3" w:rsidR="00C26E8C" w:rsidRPr="003351E8" w:rsidRDefault="00C26E8C" w:rsidP="003351E8">
      <w:pPr>
        <w:jc w:val="both"/>
        <w:rPr>
          <w:rFonts w:ascii="Century Gothic" w:hAnsi="Century Gothic"/>
        </w:rPr>
      </w:pPr>
      <w:r w:rsidRPr="003351E8">
        <w:rPr>
          <w:rFonts w:ascii="Century Gothic" w:hAnsi="Century Gothic"/>
        </w:rPr>
        <w:t xml:space="preserve">La riduzione delle entrate viene autocertificata pertanto non occorre allegare nessun documento che lo dimostra. </w:t>
      </w:r>
      <w:r w:rsidR="008A1FB7" w:rsidRPr="003351E8">
        <w:rPr>
          <w:rFonts w:ascii="Century Gothic" w:hAnsi="Century Gothic"/>
        </w:rPr>
        <w:t>La documentazione</w:t>
      </w:r>
      <w:r w:rsidRPr="003351E8">
        <w:rPr>
          <w:rFonts w:ascii="Century Gothic" w:hAnsi="Century Gothic"/>
        </w:rPr>
        <w:t xml:space="preserve"> contabil</w:t>
      </w:r>
      <w:r w:rsidR="008A1FB7" w:rsidRPr="003351E8">
        <w:rPr>
          <w:rFonts w:ascii="Century Gothic" w:hAnsi="Century Gothic"/>
        </w:rPr>
        <w:t>e</w:t>
      </w:r>
      <w:r w:rsidRPr="003351E8">
        <w:rPr>
          <w:rFonts w:ascii="Century Gothic" w:hAnsi="Century Gothic"/>
        </w:rPr>
        <w:t>/fiscal</w:t>
      </w:r>
      <w:r w:rsidR="008A1FB7" w:rsidRPr="003351E8">
        <w:rPr>
          <w:rFonts w:ascii="Century Gothic" w:hAnsi="Century Gothic"/>
        </w:rPr>
        <w:t>e</w:t>
      </w:r>
      <w:r w:rsidRPr="003351E8">
        <w:rPr>
          <w:rFonts w:ascii="Century Gothic" w:hAnsi="Century Gothic"/>
        </w:rPr>
        <w:t>/sanitari</w:t>
      </w:r>
      <w:r w:rsidR="008A1FB7" w:rsidRPr="003351E8">
        <w:rPr>
          <w:rFonts w:ascii="Century Gothic" w:hAnsi="Century Gothic"/>
        </w:rPr>
        <w:t>a</w:t>
      </w:r>
      <w:r w:rsidRPr="003351E8">
        <w:rPr>
          <w:rFonts w:ascii="Century Gothic" w:hAnsi="Century Gothic"/>
        </w:rPr>
        <w:t xml:space="preserve"> a comprova di quanto dichiarato </w:t>
      </w:r>
      <w:r w:rsidR="008A1FB7" w:rsidRPr="003351E8">
        <w:rPr>
          <w:rFonts w:ascii="Century Gothic" w:hAnsi="Century Gothic"/>
        </w:rPr>
        <w:t xml:space="preserve">deve comunque essere conservata </w:t>
      </w:r>
      <w:r w:rsidRPr="003351E8">
        <w:rPr>
          <w:rFonts w:ascii="Century Gothic" w:hAnsi="Century Gothic"/>
        </w:rPr>
        <w:t>in caso di successivi controlli.</w:t>
      </w:r>
    </w:p>
    <w:p w14:paraId="569A4CE2" w14:textId="77777777" w:rsidR="00C26E8C" w:rsidRPr="00C26E8C" w:rsidRDefault="00C26E8C" w:rsidP="00C26E8C">
      <w:pPr>
        <w:pStyle w:val="Paragrafoelenco"/>
        <w:jc w:val="both"/>
        <w:rPr>
          <w:rFonts w:ascii="Century Gothic" w:hAnsi="Century Gothic"/>
        </w:rPr>
      </w:pPr>
    </w:p>
    <w:p w14:paraId="6191C65D" w14:textId="01747511" w:rsidR="00227776" w:rsidRDefault="00227776" w:rsidP="003351E8">
      <w:pPr>
        <w:pStyle w:val="Paragrafoelenco"/>
        <w:numPr>
          <w:ilvl w:val="0"/>
          <w:numId w:val="6"/>
        </w:numPr>
        <w:jc w:val="both"/>
        <w:rPr>
          <w:rFonts w:ascii="Century Gothic" w:hAnsi="Century Gothic"/>
        </w:rPr>
      </w:pPr>
      <w:r w:rsidRPr="00227776">
        <w:rPr>
          <w:rFonts w:ascii="Century Gothic" w:hAnsi="Century Gothic"/>
          <w:b/>
          <w:bCs/>
        </w:rPr>
        <w:t>L’eventuale contributo statale di € 600 è da tenere in considerazione nel calcolare il fatturato?</w:t>
      </w:r>
      <w:r w:rsidRPr="00227776">
        <w:rPr>
          <w:rFonts w:ascii="Century Gothic" w:hAnsi="Century Gothic"/>
        </w:rPr>
        <w:t xml:space="preserve">    </w:t>
      </w:r>
    </w:p>
    <w:p w14:paraId="5858E775" w14:textId="50BF1EA3" w:rsidR="00BF2CEB" w:rsidRPr="003351E8" w:rsidRDefault="00227776" w:rsidP="003351E8">
      <w:pPr>
        <w:jc w:val="both"/>
        <w:rPr>
          <w:rFonts w:ascii="Century Gothic" w:hAnsi="Century Gothic"/>
        </w:rPr>
      </w:pPr>
      <w:r w:rsidRPr="003351E8">
        <w:rPr>
          <w:rFonts w:ascii="Century Gothic" w:hAnsi="Century Gothic"/>
        </w:rPr>
        <w:t>No, non fa parte del fatturato</w:t>
      </w:r>
      <w:r w:rsidR="00BF2CEB" w:rsidRPr="003351E8">
        <w:rPr>
          <w:rFonts w:ascii="Century Gothic" w:hAnsi="Century Gothic"/>
        </w:rPr>
        <w:t>, così come altre agevolazioni ottenute dal nucleo familiare.</w:t>
      </w:r>
    </w:p>
    <w:p w14:paraId="4F072928" w14:textId="77777777" w:rsidR="00A2519A" w:rsidRPr="00A2519A" w:rsidRDefault="00A2519A" w:rsidP="00A2519A">
      <w:pPr>
        <w:pStyle w:val="Paragrafoelenco"/>
        <w:jc w:val="both"/>
        <w:rPr>
          <w:rFonts w:ascii="Century Gothic" w:hAnsi="Century Gothic"/>
        </w:rPr>
      </w:pPr>
    </w:p>
    <w:p w14:paraId="34493840" w14:textId="77777777" w:rsidR="00A2519A" w:rsidRDefault="00A2519A" w:rsidP="003351E8">
      <w:pPr>
        <w:pStyle w:val="Paragrafoelenco"/>
        <w:numPr>
          <w:ilvl w:val="0"/>
          <w:numId w:val="6"/>
        </w:numPr>
        <w:jc w:val="both"/>
        <w:rPr>
          <w:rFonts w:ascii="Century Gothic" w:hAnsi="Century Gothic"/>
          <w:b/>
        </w:rPr>
      </w:pPr>
      <w:bookmarkStart w:id="6" w:name="_Hlk37871562"/>
      <w:r>
        <w:rPr>
          <w:rFonts w:ascii="Century Gothic" w:hAnsi="Century Gothic"/>
          <w:b/>
        </w:rPr>
        <w:t>Posso chiedere il contributo mutui prima casa se a seguito dell’emergenza Coronavirus ho sospeso il pagamento delle rate?</w:t>
      </w:r>
    </w:p>
    <w:bookmarkEnd w:id="6"/>
    <w:p w14:paraId="5CEC8C32" w14:textId="13EBBDED" w:rsidR="00A2519A" w:rsidRPr="003351E8" w:rsidRDefault="00A2519A" w:rsidP="003351E8">
      <w:pPr>
        <w:jc w:val="both"/>
        <w:rPr>
          <w:rFonts w:ascii="Century Gothic" w:hAnsi="Century Gothic"/>
          <w:bCs/>
        </w:rPr>
      </w:pPr>
      <w:r w:rsidRPr="003351E8">
        <w:rPr>
          <w:rFonts w:ascii="Century Gothic" w:hAnsi="Century Gothic"/>
          <w:bCs/>
        </w:rPr>
        <w:t>Sì, è sufficiente provare che a gennaio 2020 era in corso l’ammortamento di un mutuo prima casa.</w:t>
      </w:r>
    </w:p>
    <w:p w14:paraId="0373817F" w14:textId="77777777" w:rsidR="00A2519A" w:rsidRDefault="00A2519A" w:rsidP="00A2519A">
      <w:pPr>
        <w:pStyle w:val="Paragrafoelenco"/>
        <w:rPr>
          <w:rFonts w:ascii="Century Gothic" w:hAnsi="Century Gothic"/>
          <w:b/>
        </w:rPr>
      </w:pPr>
    </w:p>
    <w:p w14:paraId="0DFF85B2" w14:textId="647D2728" w:rsidR="00242818" w:rsidRPr="00242818" w:rsidRDefault="00242818" w:rsidP="003351E8">
      <w:pPr>
        <w:pStyle w:val="Paragrafoelenco"/>
        <w:numPr>
          <w:ilvl w:val="0"/>
          <w:numId w:val="6"/>
        </w:numPr>
        <w:rPr>
          <w:rFonts w:ascii="Century Gothic" w:hAnsi="Century Gothic"/>
          <w:b/>
        </w:rPr>
      </w:pPr>
      <w:r w:rsidRPr="00242818">
        <w:rPr>
          <w:rFonts w:ascii="Century Gothic" w:hAnsi="Century Gothic"/>
          <w:b/>
        </w:rPr>
        <w:t xml:space="preserve">Posso chiedere il contributo </w:t>
      </w:r>
      <w:r>
        <w:rPr>
          <w:rFonts w:ascii="Century Gothic" w:hAnsi="Century Gothic"/>
          <w:b/>
        </w:rPr>
        <w:t>e-learning anche se ho acquistato il pc/tablet a</w:t>
      </w:r>
      <w:r w:rsidRPr="00242818">
        <w:rPr>
          <w:rFonts w:ascii="Century Gothic" w:hAnsi="Century Gothic"/>
          <w:b/>
        </w:rPr>
        <w:t xml:space="preserve"> rate?</w:t>
      </w:r>
    </w:p>
    <w:p w14:paraId="7868D49B" w14:textId="482BA688" w:rsidR="00242818" w:rsidRPr="003351E8" w:rsidRDefault="00242818" w:rsidP="003351E8">
      <w:pPr>
        <w:jc w:val="both"/>
        <w:rPr>
          <w:rFonts w:ascii="Century Gothic" w:hAnsi="Century Gothic"/>
          <w:bCs/>
        </w:rPr>
      </w:pPr>
      <w:r w:rsidRPr="003351E8">
        <w:rPr>
          <w:rFonts w:ascii="Century Gothic" w:hAnsi="Century Gothic"/>
          <w:bCs/>
        </w:rPr>
        <w:t>Sì, è sufficiente allegare la fattura per l’importo complessivo. Si ricorda che l’acquisto deve essere avvenuto successivamente al 24 febbraio 2020.</w:t>
      </w:r>
    </w:p>
    <w:p w14:paraId="4DA0868C" w14:textId="77777777" w:rsidR="00242818" w:rsidRDefault="00242818" w:rsidP="00242818">
      <w:pPr>
        <w:pStyle w:val="Paragrafoelenco"/>
        <w:rPr>
          <w:rFonts w:ascii="Century Gothic" w:hAnsi="Century Gothic"/>
          <w:b/>
        </w:rPr>
      </w:pPr>
    </w:p>
    <w:p w14:paraId="7669A8F6" w14:textId="3280206D" w:rsidR="00A2519A" w:rsidRPr="00A2519A" w:rsidRDefault="00A2519A" w:rsidP="003351E8">
      <w:pPr>
        <w:pStyle w:val="Paragrafoelenco"/>
        <w:numPr>
          <w:ilvl w:val="0"/>
          <w:numId w:val="6"/>
        </w:numPr>
        <w:rPr>
          <w:rFonts w:ascii="Century Gothic" w:hAnsi="Century Gothic"/>
          <w:b/>
        </w:rPr>
      </w:pPr>
      <w:r w:rsidRPr="00A2519A">
        <w:rPr>
          <w:rFonts w:ascii="Century Gothic" w:hAnsi="Century Gothic"/>
          <w:b/>
        </w:rPr>
        <w:t>Ho comprato una stampante, posso richiedere il contributo e-learning?</w:t>
      </w:r>
    </w:p>
    <w:p w14:paraId="5A5E4A28" w14:textId="71B6BC9C" w:rsidR="00A2519A" w:rsidRPr="003351E8" w:rsidRDefault="00A2519A" w:rsidP="003351E8">
      <w:pPr>
        <w:rPr>
          <w:rFonts w:ascii="Century Gothic" w:hAnsi="Century Gothic"/>
          <w:bCs/>
        </w:rPr>
      </w:pPr>
      <w:r w:rsidRPr="003351E8">
        <w:rPr>
          <w:rFonts w:ascii="Century Gothic" w:hAnsi="Century Gothic"/>
          <w:bCs/>
        </w:rPr>
        <w:t>No, è possibile richiedere il contributo soltanto a fronte dell’acquisto di un pc fisso o portatile o di un tablet con microfono e videocamera.</w:t>
      </w:r>
    </w:p>
    <w:p w14:paraId="4B351CEB" w14:textId="3510A387" w:rsidR="009F12F3" w:rsidRDefault="00C26E8C" w:rsidP="003351E8">
      <w:pPr>
        <w:pStyle w:val="Paragrafoelenco"/>
        <w:numPr>
          <w:ilvl w:val="0"/>
          <w:numId w:val="6"/>
        </w:numPr>
        <w:rPr>
          <w:rFonts w:ascii="Century Gothic" w:hAnsi="Century Gothic"/>
          <w:b/>
        </w:rPr>
      </w:pPr>
      <w:r>
        <w:rPr>
          <w:rFonts w:ascii="Century Gothic" w:hAnsi="Century Gothic"/>
          <w:b/>
        </w:rPr>
        <w:t>Devo firmare la domanda</w:t>
      </w:r>
      <w:r w:rsidR="009F12F3" w:rsidRPr="00EB09F1">
        <w:rPr>
          <w:rFonts w:ascii="Century Gothic" w:hAnsi="Century Gothic"/>
          <w:b/>
        </w:rPr>
        <w:t>?</w:t>
      </w:r>
      <w:r>
        <w:rPr>
          <w:rFonts w:ascii="Century Gothic" w:hAnsi="Century Gothic"/>
          <w:b/>
        </w:rPr>
        <w:t xml:space="preserve"> Se sì, come?</w:t>
      </w:r>
    </w:p>
    <w:p w14:paraId="5E460F9D" w14:textId="0842E9B0" w:rsidR="00C26E8C" w:rsidRPr="003351E8" w:rsidRDefault="00C26E8C" w:rsidP="003351E8">
      <w:pPr>
        <w:jc w:val="both"/>
        <w:rPr>
          <w:rFonts w:ascii="Century Gothic" w:hAnsi="Century Gothic"/>
          <w:bCs/>
        </w:rPr>
      </w:pPr>
      <w:r w:rsidRPr="003351E8">
        <w:rPr>
          <w:rFonts w:ascii="Century Gothic" w:hAnsi="Century Gothic"/>
          <w:bCs/>
        </w:rPr>
        <w:lastRenderedPageBreak/>
        <w:t xml:space="preserve">La domanda va firmata soltanto nel caso di autenticazione </w:t>
      </w:r>
      <w:r w:rsidR="00983729" w:rsidRPr="003351E8">
        <w:rPr>
          <w:rFonts w:ascii="Century Gothic" w:hAnsi="Century Gothic"/>
          <w:bCs/>
        </w:rPr>
        <w:t xml:space="preserve">a Bandi Online </w:t>
      </w:r>
      <w:r w:rsidRPr="003351E8">
        <w:rPr>
          <w:rFonts w:ascii="Century Gothic" w:hAnsi="Century Gothic"/>
          <w:bCs/>
        </w:rPr>
        <w:t>con nome utente o password</w:t>
      </w:r>
      <w:r w:rsidR="000B41E9" w:rsidRPr="003351E8">
        <w:rPr>
          <w:rFonts w:ascii="Century Gothic" w:hAnsi="Century Gothic"/>
          <w:bCs/>
        </w:rPr>
        <w:t>. N</w:t>
      </w:r>
      <w:r w:rsidRPr="003351E8">
        <w:rPr>
          <w:rFonts w:ascii="Century Gothic" w:hAnsi="Century Gothic"/>
          <w:bCs/>
        </w:rPr>
        <w:t xml:space="preserve">el caso di </w:t>
      </w:r>
      <w:r w:rsidR="00983729" w:rsidRPr="003351E8">
        <w:rPr>
          <w:rFonts w:ascii="Century Gothic" w:hAnsi="Century Gothic"/>
          <w:bCs/>
        </w:rPr>
        <w:t>utilizzo di</w:t>
      </w:r>
      <w:r w:rsidRPr="003351E8">
        <w:rPr>
          <w:rFonts w:ascii="Century Gothic" w:hAnsi="Century Gothic"/>
          <w:bCs/>
        </w:rPr>
        <w:t xml:space="preserve"> SPID/CNS/CRS </w:t>
      </w:r>
      <w:r w:rsidR="000B41E9" w:rsidRPr="003351E8">
        <w:rPr>
          <w:rFonts w:ascii="Century Gothic" w:hAnsi="Century Gothic"/>
          <w:bCs/>
        </w:rPr>
        <w:t>non è necessario</w:t>
      </w:r>
      <w:r w:rsidRPr="003351E8">
        <w:rPr>
          <w:rFonts w:ascii="Century Gothic" w:hAnsi="Century Gothic"/>
          <w:bCs/>
        </w:rPr>
        <w:t>.</w:t>
      </w:r>
    </w:p>
    <w:p w14:paraId="13C04511" w14:textId="11A41730" w:rsidR="00C1424E" w:rsidRPr="003351E8" w:rsidRDefault="00C01EA4" w:rsidP="003351E8">
      <w:pPr>
        <w:jc w:val="both"/>
        <w:rPr>
          <w:rFonts w:ascii="Century Gothic" w:hAnsi="Century Gothic"/>
          <w:bCs/>
        </w:rPr>
      </w:pPr>
      <w:r w:rsidRPr="003351E8">
        <w:rPr>
          <w:rFonts w:ascii="Century Gothic" w:hAnsi="Century Gothic"/>
          <w:bCs/>
        </w:rPr>
        <w:t>Nel</w:t>
      </w:r>
      <w:r w:rsidR="00C26E8C" w:rsidRPr="003351E8">
        <w:rPr>
          <w:rFonts w:ascii="Century Gothic" w:hAnsi="Century Gothic"/>
          <w:bCs/>
        </w:rPr>
        <w:t xml:space="preserve"> caso la firma</w:t>
      </w:r>
      <w:r w:rsidRPr="003351E8">
        <w:rPr>
          <w:rFonts w:ascii="Century Gothic" w:hAnsi="Century Gothic"/>
          <w:bCs/>
        </w:rPr>
        <w:t xml:space="preserve"> sia necessaria</w:t>
      </w:r>
      <w:r w:rsidR="00C26E8C" w:rsidRPr="003351E8">
        <w:rPr>
          <w:rFonts w:ascii="Century Gothic" w:hAnsi="Century Gothic"/>
          <w:bCs/>
        </w:rPr>
        <w:t xml:space="preserve">, il richiedente dovrà scaricare tramite l’apposito pulsante la domanda di contributo generata automaticamente dal sistema e provvedere a sottoscriverla con </w:t>
      </w:r>
      <w:bookmarkStart w:id="7" w:name="_Hlk37864444"/>
      <w:r w:rsidR="00C26E8C" w:rsidRPr="003351E8">
        <w:rPr>
          <w:rFonts w:ascii="Century Gothic" w:hAnsi="Century Gothic"/>
          <w:bCs/>
        </w:rPr>
        <w:t>firma digitale/firma elettronica qualificata/firma elettronica avanzata</w:t>
      </w:r>
      <w:bookmarkEnd w:id="7"/>
      <w:r w:rsidR="00C26E8C" w:rsidRPr="003351E8">
        <w:rPr>
          <w:rFonts w:ascii="Century Gothic" w:hAnsi="Century Gothic"/>
          <w:bCs/>
        </w:rPr>
        <w:t xml:space="preserve">. In alternativa la domanda può essere stampata, firmata con firma autografa, scansionata e riallegata </w:t>
      </w:r>
      <w:r w:rsidR="00C26E8C" w:rsidRPr="003351E8">
        <w:rPr>
          <w:rFonts w:ascii="Century Gothic" w:hAnsi="Century Gothic"/>
          <w:bCs/>
          <w:u w:val="single"/>
        </w:rPr>
        <w:t>unitamente ad un documento di identità in corso di validità</w:t>
      </w:r>
      <w:r w:rsidR="00C26E8C" w:rsidRPr="003351E8">
        <w:rPr>
          <w:rFonts w:ascii="Century Gothic" w:hAnsi="Century Gothic"/>
          <w:bCs/>
        </w:rPr>
        <w:t>.</w:t>
      </w:r>
    </w:p>
    <w:p w14:paraId="02A2C9D8" w14:textId="77777777" w:rsidR="00C26E8C" w:rsidRPr="00EB09F1" w:rsidRDefault="00C26E8C" w:rsidP="00C26E8C">
      <w:pPr>
        <w:pStyle w:val="Paragrafoelenco"/>
        <w:rPr>
          <w:rFonts w:ascii="Century Gothic" w:hAnsi="Century Gothic"/>
          <w:b/>
        </w:rPr>
      </w:pPr>
    </w:p>
    <w:p w14:paraId="720D75F5" w14:textId="730CAFD0" w:rsidR="007C3449" w:rsidRPr="007C3449" w:rsidRDefault="007C3449" w:rsidP="003351E8">
      <w:pPr>
        <w:pStyle w:val="Paragrafoelenco"/>
        <w:numPr>
          <w:ilvl w:val="0"/>
          <w:numId w:val="6"/>
        </w:numPr>
        <w:rPr>
          <w:rFonts w:ascii="Century Gothic" w:hAnsi="Century Gothic"/>
        </w:rPr>
      </w:pPr>
      <w:bookmarkStart w:id="8" w:name="_Hlk37865723"/>
      <w:r>
        <w:rPr>
          <w:rFonts w:ascii="Century Gothic" w:hAnsi="Century Gothic"/>
          <w:b/>
        </w:rPr>
        <w:t>Cosa succede se i fondi per la concessione del contributo sono esauriti?</w:t>
      </w:r>
    </w:p>
    <w:p w14:paraId="117D4203" w14:textId="385A38F4" w:rsidR="007C3449" w:rsidRPr="003351E8" w:rsidRDefault="007C3449" w:rsidP="003351E8">
      <w:pPr>
        <w:jc w:val="both"/>
        <w:rPr>
          <w:rFonts w:ascii="Century Gothic" w:hAnsi="Century Gothic"/>
        </w:rPr>
      </w:pPr>
      <w:bookmarkStart w:id="9" w:name="_Hlk37865732"/>
      <w:bookmarkEnd w:id="8"/>
      <w:r w:rsidRPr="003351E8">
        <w:rPr>
          <w:rFonts w:ascii="Century Gothic" w:hAnsi="Century Gothic"/>
        </w:rPr>
        <w:t>Al momento della protocollazione della domanda il richiedente riceverà un avviso che lo informerà che la dotazione finanziaria è esaurita; il sistema riceverà comunque le domande in quanto le stesse - se in possesso dei requisiti previsti - potranno essere finanziate successivamente nel caso di economie o a seguito di nuovi stanziamenti.</w:t>
      </w:r>
    </w:p>
    <w:p w14:paraId="7847BA76" w14:textId="77777777" w:rsidR="007C3449" w:rsidRPr="007C3449" w:rsidRDefault="007C3449" w:rsidP="007C3449">
      <w:pPr>
        <w:pStyle w:val="Paragrafoelenco"/>
        <w:jc w:val="both"/>
        <w:rPr>
          <w:rFonts w:ascii="Century Gothic" w:hAnsi="Century Gothic"/>
        </w:rPr>
      </w:pPr>
    </w:p>
    <w:bookmarkEnd w:id="9"/>
    <w:p w14:paraId="17719586" w14:textId="3A3C3765" w:rsidR="007C3449" w:rsidRPr="007C3449" w:rsidRDefault="007C3449" w:rsidP="003351E8">
      <w:pPr>
        <w:pStyle w:val="Paragrafoelenco"/>
        <w:numPr>
          <w:ilvl w:val="0"/>
          <w:numId w:val="6"/>
        </w:numPr>
        <w:jc w:val="both"/>
        <w:rPr>
          <w:rFonts w:ascii="Century Gothic" w:hAnsi="Century Gothic"/>
          <w:b/>
        </w:rPr>
      </w:pPr>
      <w:r w:rsidRPr="007C3449">
        <w:rPr>
          <w:rFonts w:ascii="Century Gothic" w:hAnsi="Century Gothic"/>
          <w:b/>
        </w:rPr>
        <w:t xml:space="preserve">Cosa succede se i fondi per la concessione del contributo </w:t>
      </w:r>
      <w:r>
        <w:rPr>
          <w:rFonts w:ascii="Century Gothic" w:hAnsi="Century Gothic"/>
          <w:b/>
        </w:rPr>
        <w:t xml:space="preserve">aggiuntivo Fattore Famiglia </w:t>
      </w:r>
      <w:r w:rsidRPr="007C3449">
        <w:rPr>
          <w:rFonts w:ascii="Century Gothic" w:hAnsi="Century Gothic"/>
          <w:b/>
        </w:rPr>
        <w:t>sono esauriti?</w:t>
      </w:r>
    </w:p>
    <w:p w14:paraId="776F4435" w14:textId="2E1E8B2A" w:rsidR="00EE1140" w:rsidRPr="003351E8" w:rsidRDefault="00EE1140" w:rsidP="003351E8">
      <w:pPr>
        <w:jc w:val="both"/>
        <w:rPr>
          <w:rFonts w:ascii="Century Gothic" w:hAnsi="Century Gothic"/>
        </w:rPr>
      </w:pPr>
      <w:r w:rsidRPr="003351E8">
        <w:rPr>
          <w:rFonts w:ascii="Century Gothic" w:hAnsi="Century Gothic"/>
        </w:rPr>
        <w:t>Al momento della protocollazione della domanda il richiedente riceverà un avviso che lo informerà che la dotazione finanziaria relativa al Fattore Famiglia è esaurita; il richiedente r</w:t>
      </w:r>
      <w:r w:rsidR="007C3449" w:rsidRPr="003351E8">
        <w:rPr>
          <w:rFonts w:ascii="Century Gothic" w:hAnsi="Century Gothic"/>
        </w:rPr>
        <w:t>icever</w:t>
      </w:r>
      <w:r w:rsidRPr="003351E8">
        <w:rPr>
          <w:rFonts w:ascii="Century Gothic" w:hAnsi="Century Gothic"/>
        </w:rPr>
        <w:t>à</w:t>
      </w:r>
      <w:r w:rsidR="007C3449" w:rsidRPr="003351E8">
        <w:rPr>
          <w:rFonts w:ascii="Century Gothic" w:hAnsi="Century Gothic"/>
        </w:rPr>
        <w:t xml:space="preserve"> soltanto, se in possesso dei requisiti, il contributo mutui prima casa/</w:t>
      </w:r>
      <w:r w:rsidRPr="003351E8">
        <w:rPr>
          <w:rFonts w:ascii="Century Gothic" w:hAnsi="Century Gothic"/>
        </w:rPr>
        <w:t xml:space="preserve">contributo e-learning. Il contributo aggiuntivo potrebbe essere tuttavia riconosciuto successivamente a seguito di </w:t>
      </w:r>
      <w:r w:rsidR="007C3449" w:rsidRPr="003351E8">
        <w:rPr>
          <w:rFonts w:ascii="Century Gothic" w:hAnsi="Century Gothic"/>
        </w:rPr>
        <w:t>eventuali economie</w:t>
      </w:r>
      <w:r w:rsidRPr="003351E8">
        <w:rPr>
          <w:rFonts w:ascii="Century Gothic" w:hAnsi="Century Gothic"/>
        </w:rPr>
        <w:t>.</w:t>
      </w:r>
    </w:p>
    <w:p w14:paraId="74A1F3CD" w14:textId="0412E8E7" w:rsidR="00423FD0" w:rsidRDefault="00423FD0" w:rsidP="00EE1140">
      <w:pPr>
        <w:pStyle w:val="Paragrafoelenco"/>
        <w:jc w:val="both"/>
        <w:rPr>
          <w:rFonts w:ascii="Century Gothic" w:hAnsi="Century Gothic"/>
        </w:rPr>
      </w:pPr>
    </w:p>
    <w:p w14:paraId="67311D7C" w14:textId="510C8EDE" w:rsidR="00423FD0" w:rsidRPr="00423FD0" w:rsidRDefault="00423FD0" w:rsidP="003351E8">
      <w:pPr>
        <w:pStyle w:val="Paragrafoelenco"/>
        <w:numPr>
          <w:ilvl w:val="0"/>
          <w:numId w:val="6"/>
        </w:numPr>
        <w:jc w:val="both"/>
        <w:rPr>
          <w:rFonts w:ascii="Century Gothic" w:hAnsi="Century Gothic"/>
          <w:b/>
          <w:bCs/>
        </w:rPr>
      </w:pPr>
      <w:bookmarkStart w:id="10" w:name="_Hlk37926692"/>
      <w:r w:rsidRPr="00423FD0">
        <w:rPr>
          <w:rFonts w:ascii="Century Gothic" w:hAnsi="Century Gothic"/>
          <w:b/>
          <w:bCs/>
        </w:rPr>
        <w:t>Sono obbligato a chiedere il contributo aggiuntivo – Fattore Famiglia Lombardo?</w:t>
      </w:r>
    </w:p>
    <w:p w14:paraId="647D88E8" w14:textId="62451D33" w:rsidR="00423FD0" w:rsidRPr="003351E8" w:rsidRDefault="00423FD0" w:rsidP="003351E8">
      <w:pPr>
        <w:jc w:val="both"/>
        <w:rPr>
          <w:rFonts w:ascii="Century Gothic" w:hAnsi="Century Gothic"/>
        </w:rPr>
      </w:pPr>
      <w:r w:rsidRPr="003351E8">
        <w:rPr>
          <w:rFonts w:ascii="Century Gothic" w:hAnsi="Century Gothic"/>
        </w:rPr>
        <w:t>No.</w:t>
      </w:r>
    </w:p>
    <w:bookmarkEnd w:id="10"/>
    <w:p w14:paraId="334FDF6D" w14:textId="77777777" w:rsidR="00EE1140" w:rsidRDefault="00EE1140" w:rsidP="00EE1140">
      <w:pPr>
        <w:pStyle w:val="Paragrafoelenco"/>
        <w:rPr>
          <w:rFonts w:ascii="Century Gothic" w:hAnsi="Century Gothic"/>
        </w:rPr>
      </w:pPr>
    </w:p>
    <w:p w14:paraId="71ECF91C" w14:textId="613AD998" w:rsidR="00423FD0" w:rsidRPr="00423FD0" w:rsidRDefault="00423FD0" w:rsidP="003351E8">
      <w:pPr>
        <w:pStyle w:val="Paragrafoelenco"/>
        <w:numPr>
          <w:ilvl w:val="0"/>
          <w:numId w:val="6"/>
        </w:numPr>
        <w:rPr>
          <w:rFonts w:ascii="Century Gothic" w:hAnsi="Century Gothic"/>
          <w:b/>
        </w:rPr>
      </w:pPr>
      <w:r>
        <w:rPr>
          <w:rFonts w:ascii="Century Gothic" w:hAnsi="Century Gothic"/>
          <w:b/>
        </w:rPr>
        <w:t>Posso</w:t>
      </w:r>
      <w:r w:rsidRPr="00423FD0">
        <w:rPr>
          <w:rFonts w:ascii="Century Gothic" w:hAnsi="Century Gothic"/>
          <w:b/>
        </w:rPr>
        <w:t xml:space="preserve"> chiedere </w:t>
      </w:r>
      <w:r>
        <w:rPr>
          <w:rFonts w:ascii="Century Gothic" w:hAnsi="Century Gothic"/>
          <w:b/>
        </w:rPr>
        <w:t xml:space="preserve">soltanto </w:t>
      </w:r>
      <w:r w:rsidRPr="00423FD0">
        <w:rPr>
          <w:rFonts w:ascii="Century Gothic" w:hAnsi="Century Gothic"/>
          <w:b/>
        </w:rPr>
        <w:t>il contributo aggiuntivo – Fattore Famiglia Lombardo?</w:t>
      </w:r>
    </w:p>
    <w:p w14:paraId="2B1D9E9C" w14:textId="2A5A8ED4" w:rsidR="00423FD0" w:rsidRPr="003351E8" w:rsidRDefault="00423FD0" w:rsidP="003351E8">
      <w:pPr>
        <w:rPr>
          <w:rFonts w:ascii="Century Gothic" w:hAnsi="Century Gothic"/>
          <w:bCs/>
        </w:rPr>
      </w:pPr>
      <w:r w:rsidRPr="003351E8">
        <w:rPr>
          <w:rFonts w:ascii="Century Gothic" w:hAnsi="Century Gothic"/>
          <w:bCs/>
        </w:rPr>
        <w:t>No.</w:t>
      </w:r>
    </w:p>
    <w:p w14:paraId="6F2631C8" w14:textId="77777777" w:rsidR="00423FD0" w:rsidRPr="00423FD0" w:rsidRDefault="00423FD0" w:rsidP="00423FD0">
      <w:pPr>
        <w:pStyle w:val="Paragrafoelenco"/>
        <w:rPr>
          <w:rFonts w:ascii="Century Gothic" w:hAnsi="Century Gothic"/>
          <w:b/>
        </w:rPr>
      </w:pPr>
    </w:p>
    <w:p w14:paraId="47A62D4D" w14:textId="029899C5" w:rsidR="00A2608A" w:rsidRPr="00EB09F1" w:rsidRDefault="00A2608A" w:rsidP="003351E8">
      <w:pPr>
        <w:pStyle w:val="Paragrafoelenco"/>
        <w:numPr>
          <w:ilvl w:val="0"/>
          <w:numId w:val="6"/>
        </w:numPr>
        <w:rPr>
          <w:rFonts w:ascii="Century Gothic" w:hAnsi="Century Gothic"/>
        </w:rPr>
      </w:pPr>
      <w:r w:rsidRPr="00EB09F1">
        <w:rPr>
          <w:rFonts w:ascii="Century Gothic" w:hAnsi="Century Gothic"/>
          <w:b/>
        </w:rPr>
        <w:t>Dopo che ho presentato la domanda online cosa succede?</w:t>
      </w:r>
    </w:p>
    <w:p w14:paraId="114FC433" w14:textId="38E17666" w:rsidR="007C3449" w:rsidRPr="003351E8" w:rsidRDefault="00EB09F1" w:rsidP="003351E8">
      <w:pPr>
        <w:jc w:val="both"/>
        <w:rPr>
          <w:rFonts w:ascii="Century Gothic" w:hAnsi="Century Gothic"/>
        </w:rPr>
      </w:pPr>
      <w:r w:rsidRPr="003351E8">
        <w:rPr>
          <w:rFonts w:ascii="Century Gothic" w:hAnsi="Century Gothic"/>
        </w:rPr>
        <w:t>Il sistema Bandi On Line manda in automatico una mail di conferma al richiedente evidenziando i recapiti dei referenti dell’ambito competente, il numero di protocollo e il codice identificativo della domanda. L’ambito competente è individuat</w:t>
      </w:r>
      <w:r w:rsidR="00421BC9" w:rsidRPr="003351E8">
        <w:rPr>
          <w:rFonts w:ascii="Century Gothic" w:hAnsi="Century Gothic"/>
        </w:rPr>
        <w:t>o</w:t>
      </w:r>
      <w:r w:rsidRPr="003351E8">
        <w:rPr>
          <w:rFonts w:ascii="Century Gothic" w:hAnsi="Century Gothic"/>
        </w:rPr>
        <w:t xml:space="preserve"> in base alla residenza del richiedente.</w:t>
      </w:r>
      <w:r w:rsidR="003351E8">
        <w:rPr>
          <w:rFonts w:ascii="Century Gothic" w:hAnsi="Century Gothic"/>
        </w:rPr>
        <w:t xml:space="preserve"> </w:t>
      </w:r>
      <w:r w:rsidRPr="003351E8">
        <w:rPr>
          <w:rFonts w:ascii="Century Gothic" w:hAnsi="Century Gothic"/>
        </w:rPr>
        <w:t xml:space="preserve">Al termine dell’istruttoria da parte dell’ambito è inviata al richiedente una mail con l’esito dell’istruttoria. </w:t>
      </w:r>
      <w:r w:rsidR="00421BC9" w:rsidRPr="003351E8">
        <w:rPr>
          <w:rFonts w:ascii="Century Gothic" w:hAnsi="Century Gothic"/>
        </w:rPr>
        <w:t xml:space="preserve">Per avere informazioni sullo stato della pratica e sul pagamento del contributo e per segnalare eventuali errori nei dati </w:t>
      </w:r>
      <w:bookmarkStart w:id="11" w:name="_Hlk37865334"/>
      <w:r w:rsidR="00421BC9" w:rsidRPr="003351E8">
        <w:rPr>
          <w:rFonts w:ascii="Century Gothic" w:hAnsi="Century Gothic"/>
        </w:rPr>
        <w:t>occorre rivolgersi ai contatti indicati nella mail di conferma ricevuta dal sistema.</w:t>
      </w:r>
    </w:p>
    <w:bookmarkEnd w:id="11"/>
    <w:p w14:paraId="788AFB95" w14:textId="77777777" w:rsidR="007C3449" w:rsidRPr="007C3449" w:rsidRDefault="007C3449" w:rsidP="007C3449">
      <w:pPr>
        <w:pStyle w:val="Paragrafoelenco"/>
        <w:jc w:val="both"/>
        <w:rPr>
          <w:rFonts w:ascii="Century Gothic" w:hAnsi="Century Gothic"/>
        </w:rPr>
      </w:pPr>
    </w:p>
    <w:p w14:paraId="3CCFD89B" w14:textId="7DA96231" w:rsidR="007C3449" w:rsidRPr="007C3449" w:rsidRDefault="007C3449" w:rsidP="003351E8">
      <w:pPr>
        <w:pStyle w:val="Paragrafoelenco"/>
        <w:numPr>
          <w:ilvl w:val="0"/>
          <w:numId w:val="6"/>
        </w:numPr>
        <w:jc w:val="both"/>
        <w:rPr>
          <w:rFonts w:ascii="Century Gothic" w:hAnsi="Century Gothic"/>
          <w:b/>
          <w:bCs/>
        </w:rPr>
      </w:pPr>
      <w:r w:rsidRPr="007C3449">
        <w:rPr>
          <w:rFonts w:ascii="Century Gothic" w:hAnsi="Century Gothic"/>
          <w:b/>
          <w:bCs/>
        </w:rPr>
        <w:t>Cosa succede se dimentico di allegare uno dei documenti obbligatori</w:t>
      </w:r>
      <w:r w:rsidR="000723B8">
        <w:rPr>
          <w:rFonts w:ascii="Century Gothic" w:hAnsi="Century Gothic"/>
          <w:b/>
          <w:bCs/>
        </w:rPr>
        <w:t xml:space="preserve"> o dimentico di firmare la domanda</w:t>
      </w:r>
      <w:r w:rsidRPr="007C3449">
        <w:rPr>
          <w:rFonts w:ascii="Century Gothic" w:hAnsi="Century Gothic"/>
          <w:b/>
          <w:bCs/>
        </w:rPr>
        <w:t>?</w:t>
      </w:r>
    </w:p>
    <w:p w14:paraId="14A1B544" w14:textId="5EE8B406" w:rsidR="007C3449" w:rsidRPr="003351E8" w:rsidRDefault="007C3449" w:rsidP="003351E8">
      <w:pPr>
        <w:jc w:val="both"/>
        <w:rPr>
          <w:rFonts w:ascii="Century Gothic" w:hAnsi="Century Gothic"/>
        </w:rPr>
      </w:pPr>
      <w:r w:rsidRPr="003351E8">
        <w:rPr>
          <w:rFonts w:ascii="Century Gothic" w:hAnsi="Century Gothic"/>
        </w:rPr>
        <w:t>Il mancato caricamento elettronico degli allegati obbligatori (quietanza rata mutuo/fattura fiscale pc o tablet</w:t>
      </w:r>
      <w:r w:rsidR="00223D38">
        <w:rPr>
          <w:rFonts w:ascii="Century Gothic" w:hAnsi="Century Gothic"/>
        </w:rPr>
        <w:t xml:space="preserve">) </w:t>
      </w:r>
      <w:r w:rsidR="000723B8" w:rsidRPr="003351E8">
        <w:rPr>
          <w:rFonts w:ascii="Century Gothic" w:hAnsi="Century Gothic"/>
        </w:rPr>
        <w:t>o la trasmissione di una domanda non firmata</w:t>
      </w:r>
      <w:r w:rsidRPr="003351E8">
        <w:rPr>
          <w:rFonts w:ascii="Century Gothic" w:hAnsi="Century Gothic"/>
        </w:rPr>
        <w:t xml:space="preserve"> </w:t>
      </w:r>
      <w:r w:rsidR="00BB0201" w:rsidRPr="003351E8">
        <w:rPr>
          <w:rFonts w:ascii="Century Gothic" w:hAnsi="Century Gothic"/>
        </w:rPr>
        <w:t xml:space="preserve">in caso di </w:t>
      </w:r>
      <w:r w:rsidR="00BB0201" w:rsidRPr="003351E8">
        <w:rPr>
          <w:rFonts w:ascii="Century Gothic" w:hAnsi="Century Gothic"/>
        </w:rPr>
        <w:lastRenderedPageBreak/>
        <w:t xml:space="preserve">autenticazione al sistema tramite nome utente e password </w:t>
      </w:r>
      <w:r w:rsidRPr="003351E8">
        <w:rPr>
          <w:rFonts w:ascii="Century Gothic" w:hAnsi="Century Gothic"/>
        </w:rPr>
        <w:t xml:space="preserve">costituirà causa di inammissibilità della domanda di partecipazione. </w:t>
      </w:r>
    </w:p>
    <w:p w14:paraId="3EB954AC" w14:textId="77777777" w:rsidR="007C3449" w:rsidRDefault="007C3449" w:rsidP="007C3449">
      <w:pPr>
        <w:pStyle w:val="Paragrafoelenco"/>
        <w:jc w:val="both"/>
        <w:rPr>
          <w:rFonts w:ascii="Century Gothic" w:hAnsi="Century Gothic"/>
        </w:rPr>
      </w:pPr>
    </w:p>
    <w:p w14:paraId="612589B1" w14:textId="0F9BF0A6" w:rsidR="007C3449" w:rsidRPr="00223D38" w:rsidRDefault="007C3449" w:rsidP="003351E8">
      <w:pPr>
        <w:pStyle w:val="Paragrafoelenco"/>
        <w:numPr>
          <w:ilvl w:val="0"/>
          <w:numId w:val="6"/>
        </w:numPr>
        <w:jc w:val="both"/>
        <w:rPr>
          <w:rFonts w:ascii="Century Gothic" w:hAnsi="Century Gothic"/>
          <w:b/>
          <w:bCs/>
        </w:rPr>
      </w:pPr>
      <w:r w:rsidRPr="00223D38">
        <w:rPr>
          <w:rFonts w:ascii="Century Gothic" w:hAnsi="Century Gothic"/>
          <w:b/>
          <w:bCs/>
        </w:rPr>
        <w:t>Cosa succede se uno dei documenti allegati non si legge?</w:t>
      </w:r>
    </w:p>
    <w:p w14:paraId="178F99CE" w14:textId="0F7ABCB6" w:rsidR="00421BC9" w:rsidRPr="003351E8" w:rsidRDefault="007C3449" w:rsidP="003351E8">
      <w:pPr>
        <w:jc w:val="both"/>
        <w:rPr>
          <w:rFonts w:ascii="Century Gothic" w:hAnsi="Century Gothic"/>
        </w:rPr>
      </w:pPr>
      <w:r w:rsidRPr="003351E8">
        <w:rPr>
          <w:rFonts w:ascii="Century Gothic" w:hAnsi="Century Gothic"/>
        </w:rPr>
        <w:t>In caso di documenti illeggibili sarà possibile provvedere, entro il termine fissato dal responsabile dell’istruttoria in ogni caso non superiore a 30 giorni solari dalla data della richiesta e sempre tramite il sistema Bandi On Line, ad integrare la domanda.</w:t>
      </w:r>
    </w:p>
    <w:p w14:paraId="72A63A47" w14:textId="77777777" w:rsidR="00423FD0" w:rsidRPr="00423FD0" w:rsidRDefault="00423FD0" w:rsidP="00423FD0">
      <w:pPr>
        <w:pStyle w:val="Paragrafoelenco"/>
        <w:jc w:val="both"/>
        <w:rPr>
          <w:rFonts w:ascii="Century Gothic" w:hAnsi="Century Gothic"/>
        </w:rPr>
      </w:pPr>
    </w:p>
    <w:p w14:paraId="48E88D90" w14:textId="320849D6" w:rsidR="00A2608A" w:rsidRPr="00EB09F1" w:rsidRDefault="00A2608A" w:rsidP="003351E8">
      <w:pPr>
        <w:pStyle w:val="Paragrafoelenco"/>
        <w:numPr>
          <w:ilvl w:val="0"/>
          <w:numId w:val="6"/>
        </w:numPr>
        <w:rPr>
          <w:rFonts w:ascii="Century Gothic" w:hAnsi="Century Gothic"/>
          <w:b/>
        </w:rPr>
      </w:pPr>
      <w:r w:rsidRPr="00EB09F1">
        <w:rPr>
          <w:rFonts w:ascii="Century Gothic" w:hAnsi="Century Gothic"/>
          <w:b/>
        </w:rPr>
        <w:t xml:space="preserve">Come verrà erogato il </w:t>
      </w:r>
      <w:r w:rsidR="00EB09F1" w:rsidRPr="00EB09F1">
        <w:rPr>
          <w:rFonts w:ascii="Century Gothic" w:hAnsi="Century Gothic"/>
          <w:b/>
        </w:rPr>
        <w:t>contributo</w:t>
      </w:r>
      <w:r w:rsidR="00421BC9">
        <w:rPr>
          <w:rFonts w:ascii="Century Gothic" w:hAnsi="Century Gothic"/>
          <w:b/>
        </w:rPr>
        <w:t xml:space="preserve"> e quando</w:t>
      </w:r>
      <w:r w:rsidRPr="00EB09F1">
        <w:rPr>
          <w:rFonts w:ascii="Century Gothic" w:hAnsi="Century Gothic"/>
          <w:b/>
        </w:rPr>
        <w:t>?</w:t>
      </w:r>
    </w:p>
    <w:p w14:paraId="7807DC92" w14:textId="5812595E" w:rsidR="00421BC9" w:rsidRPr="003351E8" w:rsidRDefault="00A2608A" w:rsidP="003351E8">
      <w:pPr>
        <w:jc w:val="both"/>
        <w:rPr>
          <w:rFonts w:ascii="Century Gothic" w:hAnsi="Century Gothic"/>
        </w:rPr>
      </w:pPr>
      <w:r w:rsidRPr="003351E8">
        <w:rPr>
          <w:rFonts w:ascii="Century Gothic" w:hAnsi="Century Gothic"/>
        </w:rPr>
        <w:t xml:space="preserve">Il </w:t>
      </w:r>
      <w:r w:rsidR="00EB09F1" w:rsidRPr="003351E8">
        <w:rPr>
          <w:rFonts w:ascii="Century Gothic" w:hAnsi="Century Gothic"/>
        </w:rPr>
        <w:t>contributo</w:t>
      </w:r>
      <w:r w:rsidRPr="003351E8">
        <w:rPr>
          <w:rFonts w:ascii="Century Gothic" w:hAnsi="Century Gothic"/>
        </w:rPr>
        <w:t>, se dovuto, è accreditato sul conto corrente intestato o cointestato</w:t>
      </w:r>
      <w:r w:rsidR="00EB09F1" w:rsidRPr="003351E8">
        <w:rPr>
          <w:rFonts w:ascii="Century Gothic" w:hAnsi="Century Gothic"/>
        </w:rPr>
        <w:t xml:space="preserve"> </w:t>
      </w:r>
      <w:r w:rsidRPr="003351E8">
        <w:rPr>
          <w:rFonts w:ascii="Century Gothic" w:hAnsi="Century Gothic"/>
        </w:rPr>
        <w:t>al/alla richiedente</w:t>
      </w:r>
      <w:r w:rsidR="003351E8">
        <w:rPr>
          <w:rFonts w:ascii="Century Gothic" w:hAnsi="Century Gothic"/>
        </w:rPr>
        <w:t xml:space="preserve">. Il pagamento sarà disposto </w:t>
      </w:r>
      <w:r w:rsidR="00421BC9" w:rsidRPr="003351E8">
        <w:rPr>
          <w:rFonts w:ascii="Century Gothic" w:hAnsi="Century Gothic"/>
        </w:rPr>
        <w:t>entro 10 giorni dalla conferma che la domanda è stata ammessa e finanziata</w:t>
      </w:r>
      <w:r w:rsidRPr="003351E8">
        <w:rPr>
          <w:rFonts w:ascii="Century Gothic" w:hAnsi="Century Gothic"/>
        </w:rPr>
        <w:t>.</w:t>
      </w:r>
    </w:p>
    <w:p w14:paraId="5922DC13" w14:textId="77777777" w:rsidR="007B4C24" w:rsidRPr="007B4C24" w:rsidRDefault="007B4C24" w:rsidP="007B4C24">
      <w:pPr>
        <w:pStyle w:val="Paragrafoelenco"/>
        <w:jc w:val="both"/>
        <w:rPr>
          <w:rFonts w:ascii="Century Gothic" w:hAnsi="Century Gothic"/>
        </w:rPr>
      </w:pPr>
    </w:p>
    <w:p w14:paraId="7EB574FB" w14:textId="60A5D302" w:rsidR="00A2608A" w:rsidRDefault="00A2608A" w:rsidP="003351E8">
      <w:pPr>
        <w:pStyle w:val="Paragrafoelenco"/>
        <w:numPr>
          <w:ilvl w:val="0"/>
          <w:numId w:val="6"/>
        </w:numPr>
        <w:jc w:val="both"/>
        <w:rPr>
          <w:rFonts w:ascii="Century Gothic" w:hAnsi="Century Gothic"/>
          <w:b/>
        </w:rPr>
      </w:pPr>
      <w:r w:rsidRPr="00EB09F1">
        <w:rPr>
          <w:rFonts w:ascii="Century Gothic" w:hAnsi="Century Gothic"/>
          <w:b/>
        </w:rPr>
        <w:t xml:space="preserve">Il </w:t>
      </w:r>
      <w:r w:rsidR="00EB09F1" w:rsidRPr="00EB09F1">
        <w:rPr>
          <w:rFonts w:ascii="Century Gothic" w:hAnsi="Century Gothic"/>
          <w:b/>
        </w:rPr>
        <w:t>contributo</w:t>
      </w:r>
      <w:r w:rsidRPr="00EB09F1">
        <w:rPr>
          <w:rFonts w:ascii="Century Gothic" w:hAnsi="Century Gothic"/>
          <w:b/>
        </w:rPr>
        <w:t xml:space="preserve"> regionale è compa</w:t>
      </w:r>
      <w:r w:rsidR="0020515E" w:rsidRPr="00EB09F1">
        <w:rPr>
          <w:rFonts w:ascii="Century Gothic" w:hAnsi="Century Gothic"/>
          <w:b/>
        </w:rPr>
        <w:t xml:space="preserve">tibile con </w:t>
      </w:r>
      <w:r w:rsidR="00EB09F1" w:rsidRPr="00EB09F1">
        <w:rPr>
          <w:rFonts w:ascii="Century Gothic" w:hAnsi="Century Gothic"/>
          <w:b/>
        </w:rPr>
        <w:t>altre</w:t>
      </w:r>
      <w:r w:rsidR="0020515E" w:rsidRPr="00EB09F1">
        <w:rPr>
          <w:rFonts w:ascii="Century Gothic" w:hAnsi="Century Gothic"/>
          <w:b/>
        </w:rPr>
        <w:t xml:space="preserve"> misure </w:t>
      </w:r>
      <w:r w:rsidR="00EB09F1" w:rsidRPr="00EB09F1">
        <w:rPr>
          <w:rFonts w:ascii="Century Gothic" w:hAnsi="Century Gothic"/>
          <w:b/>
        </w:rPr>
        <w:t>statali o regionali (es. Buono Libri e dotazioni tecnologiche Dote Scuola?)</w:t>
      </w:r>
    </w:p>
    <w:p w14:paraId="549CEB3C" w14:textId="2836DC8F" w:rsidR="00421BC9" w:rsidRPr="003351E8" w:rsidRDefault="00421BC9" w:rsidP="003351E8">
      <w:pPr>
        <w:jc w:val="both"/>
        <w:rPr>
          <w:rFonts w:ascii="Century Gothic" w:hAnsi="Century Gothic"/>
          <w:bCs/>
        </w:rPr>
      </w:pPr>
      <w:r w:rsidRPr="003351E8">
        <w:rPr>
          <w:rFonts w:ascii="Century Gothic" w:hAnsi="Century Gothic"/>
          <w:bCs/>
        </w:rPr>
        <w:t>Sì.</w:t>
      </w:r>
    </w:p>
    <w:p w14:paraId="5BB818BD" w14:textId="77777777" w:rsidR="00421BC9" w:rsidRPr="00421BC9" w:rsidRDefault="00421BC9" w:rsidP="00421BC9">
      <w:pPr>
        <w:pStyle w:val="Paragrafoelenco"/>
        <w:jc w:val="both"/>
        <w:rPr>
          <w:rFonts w:ascii="Century Gothic" w:hAnsi="Century Gothic"/>
          <w:bCs/>
        </w:rPr>
      </w:pPr>
    </w:p>
    <w:p w14:paraId="4AC51F30" w14:textId="77777777" w:rsidR="004057A9" w:rsidRDefault="004057A9" w:rsidP="00F347F4">
      <w:pPr>
        <w:pStyle w:val="Paragrafoelenco"/>
        <w:rPr>
          <w:rFonts w:ascii="Century Gothic" w:hAnsi="Century Gothic"/>
        </w:rPr>
      </w:pPr>
    </w:p>
    <w:p w14:paraId="1F62C5C7" w14:textId="77777777" w:rsidR="004057A9" w:rsidRPr="00BD4796" w:rsidRDefault="004057A9" w:rsidP="007C3449">
      <w:pPr>
        <w:pStyle w:val="Paragrafoelenco"/>
        <w:rPr>
          <w:rFonts w:ascii="Century Gothic" w:hAnsi="Century Gothic"/>
          <w:b/>
        </w:rPr>
      </w:pPr>
    </w:p>
    <w:p w14:paraId="1BD347FC" w14:textId="77777777" w:rsidR="00BD4796" w:rsidRPr="00EB09F1" w:rsidRDefault="00BD4796" w:rsidP="00F347F4">
      <w:pPr>
        <w:pStyle w:val="Paragrafoelenco"/>
        <w:rPr>
          <w:rFonts w:ascii="Century Gothic" w:hAnsi="Century Gothic"/>
        </w:rPr>
      </w:pPr>
    </w:p>
    <w:p w14:paraId="7CA4FB9C" w14:textId="77777777" w:rsidR="00EE675B" w:rsidRDefault="00EE675B"/>
    <w:sectPr w:rsidR="00EE67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690B"/>
    <w:multiLevelType w:val="hybridMultilevel"/>
    <w:tmpl w:val="3DD802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230453"/>
    <w:multiLevelType w:val="hybridMultilevel"/>
    <w:tmpl w:val="40D49326"/>
    <w:lvl w:ilvl="0" w:tplc="A4EA0EF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E0402A"/>
    <w:multiLevelType w:val="hybridMultilevel"/>
    <w:tmpl w:val="AF029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700F0D"/>
    <w:multiLevelType w:val="hybridMultilevel"/>
    <w:tmpl w:val="3C946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8D705F"/>
    <w:multiLevelType w:val="hybridMultilevel"/>
    <w:tmpl w:val="BCB628F2"/>
    <w:lvl w:ilvl="0" w:tplc="3DA0AD86">
      <w:start w:val="1"/>
      <w:numFmt w:val="decimal"/>
      <w:lvlText w:val="%1."/>
      <w:lvlJc w:val="left"/>
      <w:pPr>
        <w:ind w:left="720" w:hanging="360"/>
      </w:pPr>
      <w:rPr>
        <w:b/>
        <w:bCs/>
      </w:rPr>
    </w:lvl>
    <w:lvl w:ilvl="1" w:tplc="04100019">
      <w:start w:val="1"/>
      <w:numFmt w:val="lowerLetter"/>
      <w:lvlText w:val="%2."/>
      <w:lvlJc w:val="left"/>
      <w:pPr>
        <w:ind w:left="1440" w:hanging="360"/>
      </w:pPr>
    </w:lvl>
    <w:lvl w:ilvl="2" w:tplc="E6E47682">
      <w:numFmt w:val="bullet"/>
      <w:lvlText w:val="-"/>
      <w:lvlJc w:val="left"/>
      <w:pPr>
        <w:ind w:left="2340" w:hanging="360"/>
      </w:pPr>
      <w:rPr>
        <w:rFonts w:ascii="Century Gothic" w:eastAsiaTheme="minorHAnsi" w:hAnsi="Century Gothic"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1F08B2"/>
    <w:multiLevelType w:val="hybridMultilevel"/>
    <w:tmpl w:val="9F146BB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5B"/>
    <w:rsid w:val="00001004"/>
    <w:rsid w:val="000723B8"/>
    <w:rsid w:val="00092BF6"/>
    <w:rsid w:val="000B41E9"/>
    <w:rsid w:val="000D6194"/>
    <w:rsid w:val="001176AA"/>
    <w:rsid w:val="001F3416"/>
    <w:rsid w:val="0020515E"/>
    <w:rsid w:val="0021701D"/>
    <w:rsid w:val="00223D38"/>
    <w:rsid w:val="00227776"/>
    <w:rsid w:val="00237DF4"/>
    <w:rsid w:val="00242818"/>
    <w:rsid w:val="0027046A"/>
    <w:rsid w:val="003351E8"/>
    <w:rsid w:val="003562D2"/>
    <w:rsid w:val="003A1C44"/>
    <w:rsid w:val="003D7F2A"/>
    <w:rsid w:val="004057A9"/>
    <w:rsid w:val="00421BC9"/>
    <w:rsid w:val="00423FD0"/>
    <w:rsid w:val="004B6251"/>
    <w:rsid w:val="004F0802"/>
    <w:rsid w:val="00510C4C"/>
    <w:rsid w:val="0058799C"/>
    <w:rsid w:val="005A6B4C"/>
    <w:rsid w:val="005E6542"/>
    <w:rsid w:val="006A7237"/>
    <w:rsid w:val="00732C60"/>
    <w:rsid w:val="007B4C24"/>
    <w:rsid w:val="007C3449"/>
    <w:rsid w:val="007D2099"/>
    <w:rsid w:val="008052CE"/>
    <w:rsid w:val="008A1FB7"/>
    <w:rsid w:val="008B76D6"/>
    <w:rsid w:val="009402FE"/>
    <w:rsid w:val="00983729"/>
    <w:rsid w:val="009B0358"/>
    <w:rsid w:val="009D3D05"/>
    <w:rsid w:val="009D66CD"/>
    <w:rsid w:val="009F12F3"/>
    <w:rsid w:val="009F7BF8"/>
    <w:rsid w:val="00A1029E"/>
    <w:rsid w:val="00A158CC"/>
    <w:rsid w:val="00A2519A"/>
    <w:rsid w:val="00A2608A"/>
    <w:rsid w:val="00A269BE"/>
    <w:rsid w:val="00A954C3"/>
    <w:rsid w:val="00AC6F5D"/>
    <w:rsid w:val="00B31623"/>
    <w:rsid w:val="00BB0201"/>
    <w:rsid w:val="00BB5489"/>
    <w:rsid w:val="00BD4796"/>
    <w:rsid w:val="00BE20A1"/>
    <w:rsid w:val="00BF2CEB"/>
    <w:rsid w:val="00C01EA4"/>
    <w:rsid w:val="00C1424E"/>
    <w:rsid w:val="00C26E8C"/>
    <w:rsid w:val="00C637CB"/>
    <w:rsid w:val="00C70A6A"/>
    <w:rsid w:val="00C87896"/>
    <w:rsid w:val="00CF5875"/>
    <w:rsid w:val="00DD3E66"/>
    <w:rsid w:val="00DE262C"/>
    <w:rsid w:val="00DE3FB6"/>
    <w:rsid w:val="00E9716F"/>
    <w:rsid w:val="00EB09F1"/>
    <w:rsid w:val="00EC31CC"/>
    <w:rsid w:val="00EE1140"/>
    <w:rsid w:val="00EE1BEF"/>
    <w:rsid w:val="00EE3C1D"/>
    <w:rsid w:val="00EE675B"/>
    <w:rsid w:val="00F347F4"/>
    <w:rsid w:val="00F520DE"/>
    <w:rsid w:val="00F61F43"/>
    <w:rsid w:val="00F62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F3BD"/>
  <w15:chartTrackingRefBased/>
  <w15:docId w15:val="{D5180DC8-469D-4DCD-A3F8-10111A01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69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69BE"/>
    <w:rPr>
      <w:rFonts w:ascii="Segoe UI" w:hAnsi="Segoe UI" w:cs="Segoe UI"/>
      <w:sz w:val="18"/>
      <w:szCs w:val="18"/>
    </w:rPr>
  </w:style>
  <w:style w:type="paragraph" w:styleId="Paragrafoelenco">
    <w:name w:val="List Paragraph"/>
    <w:basedOn w:val="Normale"/>
    <w:uiPriority w:val="34"/>
    <w:qFormat/>
    <w:rsid w:val="00F347F4"/>
    <w:pPr>
      <w:ind w:left="720"/>
      <w:contextualSpacing/>
    </w:pPr>
  </w:style>
  <w:style w:type="character" w:styleId="Collegamentoipertestuale">
    <w:name w:val="Hyperlink"/>
    <w:basedOn w:val="Carpredefinitoparagrafo"/>
    <w:uiPriority w:val="99"/>
    <w:unhideWhenUsed/>
    <w:rsid w:val="00421BC9"/>
    <w:rPr>
      <w:color w:val="0563C1" w:themeColor="hyperlink"/>
      <w:u w:val="single"/>
    </w:rPr>
  </w:style>
  <w:style w:type="character" w:styleId="Menzionenonrisolta">
    <w:name w:val="Unresolved Mention"/>
    <w:basedOn w:val="Carpredefinitoparagrafo"/>
    <w:uiPriority w:val="99"/>
    <w:semiHidden/>
    <w:unhideWhenUsed/>
    <w:rsid w:val="00421BC9"/>
    <w:rPr>
      <w:color w:val="605E5C"/>
      <w:shd w:val="clear" w:color="auto" w:fill="E1DFDD"/>
    </w:rPr>
  </w:style>
  <w:style w:type="character" w:styleId="Rimandocommento">
    <w:name w:val="annotation reference"/>
    <w:basedOn w:val="Carpredefinitoparagrafo"/>
    <w:uiPriority w:val="99"/>
    <w:semiHidden/>
    <w:unhideWhenUsed/>
    <w:rsid w:val="00237DF4"/>
    <w:rPr>
      <w:sz w:val="16"/>
      <w:szCs w:val="16"/>
    </w:rPr>
  </w:style>
  <w:style w:type="paragraph" w:styleId="Testocommento">
    <w:name w:val="annotation text"/>
    <w:basedOn w:val="Normale"/>
    <w:link w:val="TestocommentoCarattere"/>
    <w:uiPriority w:val="99"/>
    <w:semiHidden/>
    <w:unhideWhenUsed/>
    <w:rsid w:val="00237DF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37DF4"/>
    <w:rPr>
      <w:sz w:val="20"/>
      <w:szCs w:val="20"/>
    </w:rPr>
  </w:style>
  <w:style w:type="paragraph" w:styleId="Soggettocommento">
    <w:name w:val="annotation subject"/>
    <w:basedOn w:val="Testocommento"/>
    <w:next w:val="Testocommento"/>
    <w:link w:val="SoggettocommentoCarattere"/>
    <w:uiPriority w:val="99"/>
    <w:semiHidden/>
    <w:unhideWhenUsed/>
    <w:rsid w:val="00237DF4"/>
    <w:rPr>
      <w:b/>
      <w:bCs/>
    </w:rPr>
  </w:style>
  <w:style w:type="character" w:customStyle="1" w:styleId="SoggettocommentoCarattere">
    <w:name w:val="Soggetto commento Carattere"/>
    <w:basedOn w:val="TestocommentoCarattere"/>
    <w:link w:val="Soggettocommento"/>
    <w:uiPriority w:val="99"/>
    <w:semiHidden/>
    <w:rsid w:val="00237D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f@cgil.lombard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vizi2.inps.it/servizi/iseeriforma/hom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zi2.inps.it/servizi/Iseeriforma/docs/info/Modulistica/Istruzioni%20alla%20compilazione%20anno%202020.pdf" TargetMode="External"/><Relationship Id="rId11" Type="http://schemas.openxmlformats.org/officeDocument/2006/relationships/hyperlink" Target="http://www.cafuil.lombardia.it" TargetMode="External"/><Relationship Id="rId5" Type="http://schemas.openxmlformats.org/officeDocument/2006/relationships/hyperlink" Target="https://servizi2.inps.it/servizi/Iseeriforma/home.aspx" TargetMode="External"/><Relationship Id="rId10" Type="http://schemas.openxmlformats.org/officeDocument/2006/relationships/hyperlink" Target="mailto:isee.cafcisllombardia@sicil.eu" TargetMode="External"/><Relationship Id="rId4" Type="http://schemas.openxmlformats.org/officeDocument/2006/relationships/webSettings" Target="webSettings.xml"/><Relationship Id="rId9" Type="http://schemas.openxmlformats.org/officeDocument/2006/relationships/hyperlink" Target="http://www.assistenzafiscale.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5</Pages>
  <Words>1697</Words>
  <Characters>9678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Caroli'</dc:creator>
  <cp:keywords/>
  <dc:description/>
  <cp:lastModifiedBy>Cristina Caroli'</cp:lastModifiedBy>
  <cp:revision>55</cp:revision>
  <cp:lastPrinted>2019-01-14T09:01:00Z</cp:lastPrinted>
  <dcterms:created xsi:type="dcterms:W3CDTF">2019-01-14T10:06:00Z</dcterms:created>
  <dcterms:modified xsi:type="dcterms:W3CDTF">2020-04-20T15:17:00Z</dcterms:modified>
</cp:coreProperties>
</file>